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B3" w:rsidRPr="00AC57B3" w:rsidRDefault="00AC57B3" w:rsidP="00AC57B3">
      <w:pPr>
        <w:keepNext/>
        <w:autoSpaceDE w:val="0"/>
        <w:autoSpaceDN w:val="0"/>
        <w:spacing w:after="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В региональный организационный</w:t>
      </w:r>
    </w:p>
    <w:p w:rsidR="00AC57B3" w:rsidRPr="00AC57B3" w:rsidRDefault="00AC57B3" w:rsidP="00AC57B3">
      <w:pPr>
        <w:keepNext/>
        <w:autoSpaceDE w:val="0"/>
        <w:autoSpaceDN w:val="0"/>
        <w:spacing w:after="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комитет конкурса «Золотой Меркурий»</w:t>
      </w:r>
    </w:p>
    <w:p w:rsidR="00AC57B3" w:rsidRPr="00AC57B3" w:rsidRDefault="00AC57B3" w:rsidP="00AC57B3">
      <w:pPr>
        <w:keepNext/>
        <w:autoSpaceDE w:val="0"/>
        <w:autoSpaceDN w:val="0"/>
        <w:spacing w:after="120" w:line="240" w:lineRule="auto"/>
        <w:ind w:left="4678" w:right="-36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по</w:t>
      </w:r>
      <w:r w:rsidRPr="00AC57B3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 xml:space="preserve"> </w:t>
      </w:r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Волгоградской области (ТПП </w:t>
      </w:r>
      <w:proofErr w:type="gramStart"/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ВО</w:t>
      </w:r>
      <w:proofErr w:type="gramEnd"/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:rsidR="00AC57B3" w:rsidRPr="00AC57B3" w:rsidRDefault="00AC57B3" w:rsidP="00AC57B3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ул. Рабоче-Крестьянская, 22,</w:t>
      </w:r>
    </w:p>
    <w:p w:rsidR="00AC57B3" w:rsidRPr="00AC57B3" w:rsidRDefault="00AC57B3" w:rsidP="00AC57B3">
      <w:pPr>
        <w:keepNext/>
        <w:autoSpaceDE w:val="0"/>
        <w:autoSpaceDN w:val="0"/>
        <w:spacing w:after="0" w:line="240" w:lineRule="auto"/>
        <w:ind w:left="4678" w:right="55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C57B3">
        <w:rPr>
          <w:rFonts w:ascii="Times New Roman" w:eastAsia="Times New Roman" w:hAnsi="Times New Roman" w:cs="Times New Roman"/>
          <w:b/>
          <w:bCs/>
          <w:sz w:val="26"/>
          <w:szCs w:val="26"/>
        </w:rPr>
        <w:t>г. Волгоград, 400074.</w:t>
      </w:r>
    </w:p>
    <w:p w:rsidR="00AC57B3" w:rsidRPr="00AC57B3" w:rsidRDefault="00AC57B3" w:rsidP="00AC57B3">
      <w:pPr>
        <w:pStyle w:val="a3"/>
        <w:keepNext/>
        <w:widowControl/>
        <w:ind w:right="550" w:firstLine="707"/>
        <w:jc w:val="both"/>
        <w:rPr>
          <w:sz w:val="26"/>
          <w:szCs w:val="26"/>
        </w:rPr>
      </w:pPr>
      <w:bookmarkStart w:id="0" w:name="_GoBack"/>
      <w:bookmarkEnd w:id="0"/>
    </w:p>
    <w:p w:rsidR="00AC57B3" w:rsidRPr="00AC57B3" w:rsidRDefault="00AC57B3" w:rsidP="00AC57B3">
      <w:pPr>
        <w:keepNext/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7B3">
        <w:rPr>
          <w:rFonts w:ascii="Times New Roman" w:hAnsi="Times New Roman" w:cs="Times New Roman"/>
          <w:b/>
          <w:sz w:val="26"/>
          <w:szCs w:val="26"/>
        </w:rPr>
        <w:t>Заявка</w:t>
      </w:r>
      <w:r w:rsidRPr="00AC57B3">
        <w:rPr>
          <w:rFonts w:ascii="Times New Roman" w:hAnsi="Times New Roman" w:cs="Times New Roman"/>
          <w:b/>
          <w:spacing w:val="6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/>
          <w:sz w:val="26"/>
          <w:szCs w:val="26"/>
        </w:rPr>
        <w:t>на</w:t>
      </w:r>
      <w:r w:rsidRPr="00AC57B3">
        <w:rPr>
          <w:rFonts w:ascii="Times New Roman" w:hAnsi="Times New Roman" w:cs="Times New Roman"/>
          <w:b/>
          <w:spacing w:val="6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/>
          <w:sz w:val="26"/>
          <w:szCs w:val="26"/>
        </w:rPr>
        <w:t>участие</w:t>
      </w:r>
      <w:r w:rsidRPr="00AC57B3">
        <w:rPr>
          <w:rFonts w:ascii="Times New Roman" w:hAnsi="Times New Roman" w:cs="Times New Roman"/>
          <w:b/>
          <w:spacing w:val="5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/>
          <w:sz w:val="26"/>
          <w:szCs w:val="26"/>
        </w:rPr>
        <w:t>в</w:t>
      </w:r>
      <w:r w:rsidRPr="00AC57B3">
        <w:rPr>
          <w:rFonts w:ascii="Times New Roman" w:hAnsi="Times New Roman" w:cs="Times New Roman"/>
          <w:b/>
          <w:spacing w:val="6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/>
          <w:sz w:val="26"/>
          <w:szCs w:val="26"/>
        </w:rPr>
        <w:t>региональном</w:t>
      </w:r>
      <w:r w:rsidRPr="00AC57B3">
        <w:rPr>
          <w:rFonts w:ascii="Times New Roman" w:hAnsi="Times New Roman" w:cs="Times New Roman"/>
          <w:b/>
          <w:spacing w:val="7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/>
          <w:sz w:val="26"/>
          <w:szCs w:val="26"/>
        </w:rPr>
        <w:t>этапе</w:t>
      </w:r>
    </w:p>
    <w:p w:rsidR="00AC57B3" w:rsidRPr="00AC57B3" w:rsidRDefault="00AC57B3" w:rsidP="00AC57B3">
      <w:pPr>
        <w:keepNext/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7B3">
        <w:rPr>
          <w:rFonts w:ascii="Times New Roman" w:hAnsi="Times New Roman" w:cs="Times New Roman"/>
          <w:b/>
          <w:sz w:val="26"/>
          <w:szCs w:val="26"/>
        </w:rPr>
        <w:t>конкурса по</w:t>
      </w:r>
      <w:r w:rsidRPr="00AC57B3">
        <w:rPr>
          <w:rFonts w:ascii="Times New Roman" w:hAnsi="Times New Roman" w:cs="Times New Roman"/>
          <w:b/>
          <w:spacing w:val="-5"/>
          <w:sz w:val="26"/>
          <w:szCs w:val="26"/>
        </w:rPr>
        <w:t xml:space="preserve"> специальной </w:t>
      </w:r>
      <w:r w:rsidRPr="00AC57B3">
        <w:rPr>
          <w:rFonts w:ascii="Times New Roman" w:hAnsi="Times New Roman" w:cs="Times New Roman"/>
          <w:b/>
          <w:sz w:val="26"/>
          <w:szCs w:val="26"/>
        </w:rPr>
        <w:t>номинации</w:t>
      </w:r>
      <w:r w:rsidRPr="00AC57B3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/>
          <w:sz w:val="26"/>
          <w:szCs w:val="26"/>
        </w:rPr>
        <w:t>«Демонстрируем будущее – инновационный прорыв на выставке»»</w:t>
      </w:r>
    </w:p>
    <w:p w:rsidR="00AC57B3" w:rsidRPr="00AC57B3" w:rsidRDefault="00AC57B3" w:rsidP="00AC57B3">
      <w:pPr>
        <w:keepNext/>
        <w:spacing w:after="0" w:line="240" w:lineRule="auto"/>
        <w:ind w:right="2"/>
        <w:jc w:val="center"/>
        <w:rPr>
          <w:rFonts w:ascii="Times New Roman" w:hAnsi="Times New Roman" w:cs="Times New Roman"/>
          <w:sz w:val="26"/>
          <w:szCs w:val="26"/>
        </w:rPr>
      </w:pPr>
    </w:p>
    <w:p w:rsidR="00AC57B3" w:rsidRPr="00AC57B3" w:rsidRDefault="00AC57B3" w:rsidP="00AC57B3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Настоящим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подтверждаю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намерение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нашего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предприятия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принять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участие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в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конкурсе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по специальной номинации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bCs/>
          <w:sz w:val="26"/>
          <w:szCs w:val="26"/>
        </w:rPr>
        <w:t>«</w:t>
      </w:r>
      <w:r w:rsidRPr="00AC57B3">
        <w:rPr>
          <w:rFonts w:ascii="Times New Roman" w:hAnsi="Times New Roman" w:cs="Times New Roman"/>
          <w:sz w:val="26"/>
          <w:szCs w:val="26"/>
        </w:rPr>
        <w:t>Демонстрируем будущее – инновационный прорыв на выставке»</w:t>
      </w:r>
      <w:r w:rsidRPr="00AC57B3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и предоставляю необходимую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информацию:</w:t>
      </w:r>
    </w:p>
    <w:p w:rsidR="00AC57B3" w:rsidRPr="00AC57B3" w:rsidRDefault="00AC57B3" w:rsidP="00AC57B3">
      <w:pPr>
        <w:keepNext/>
        <w:spacing w:after="0" w:line="240" w:lineRule="auto"/>
        <w:ind w:left="567" w:right="2"/>
        <w:jc w:val="both"/>
        <w:rPr>
          <w:rFonts w:ascii="Times New Roman" w:hAnsi="Times New Roman" w:cs="Times New Roman"/>
          <w:sz w:val="26"/>
          <w:szCs w:val="26"/>
        </w:rPr>
      </w:pP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Полное</w:t>
      </w:r>
      <w:r w:rsidRPr="00AC57B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наименование,</w:t>
      </w:r>
      <w:r w:rsidRPr="00AC57B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адрес,</w:t>
      </w:r>
      <w:r w:rsidRPr="00AC57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телефоны,</w:t>
      </w:r>
      <w:r w:rsidRPr="00AC57B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электронная</w:t>
      </w:r>
      <w:r w:rsidRPr="00AC57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почта, крупный бизнес или МСП: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Основной</w:t>
      </w:r>
      <w:r w:rsidRPr="00AC57B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род</w:t>
      </w:r>
      <w:r w:rsidRPr="00AC57B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деятельности,</w:t>
      </w:r>
      <w:r w:rsidRPr="00AC57B3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профиль</w:t>
      </w:r>
      <w:r w:rsidRPr="00AC57B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выпускаемой</w:t>
      </w:r>
      <w:r w:rsidRPr="00AC57B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продукции: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 xml:space="preserve">Участие в выставках АО «Экспоцентр» (в каких, как часто, критерий </w:t>
      </w:r>
      <w:r w:rsidRPr="00AC57B3">
        <w:rPr>
          <w:rFonts w:ascii="Times New Roman" w:hAnsi="Times New Roman" w:cs="Times New Roman"/>
          <w:sz w:val="26"/>
          <w:szCs w:val="26"/>
        </w:rPr>
        <w:br/>
        <w:t>1 количественный):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Сколько лет организация принимает участие в выставках (период 2013-2023, стаж, критерий 2 количественный):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Продукция, демонстрируемая на выставке: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57B3">
        <w:rPr>
          <w:rFonts w:ascii="Times New Roman" w:hAnsi="Times New Roman" w:cs="Times New Roman"/>
          <w:sz w:val="26"/>
          <w:szCs w:val="26"/>
        </w:rPr>
        <w:t>Инновационность</w:t>
      </w:r>
      <w:proofErr w:type="spellEnd"/>
      <w:r w:rsidRPr="00AC57B3">
        <w:rPr>
          <w:rFonts w:ascii="Times New Roman" w:hAnsi="Times New Roman" w:cs="Times New Roman"/>
          <w:spacing w:val="-6"/>
          <w:sz w:val="26"/>
          <w:szCs w:val="26"/>
        </w:rPr>
        <w:t xml:space="preserve"> демонстрируемых</w:t>
      </w:r>
      <w:r w:rsidRPr="00AC57B3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товаров/услуг, новаторские продукты, технологии, концепции: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57B3">
        <w:rPr>
          <w:rFonts w:ascii="Times New Roman" w:hAnsi="Times New Roman" w:cs="Times New Roman"/>
          <w:sz w:val="26"/>
          <w:szCs w:val="26"/>
        </w:rPr>
        <w:t>Воздействие инноваций компании на отрасль (насколько инновации могут повлиять на развитие отрасли и улучшение условий жизни людей:</w:t>
      </w:r>
      <w:proofErr w:type="gramEnd"/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Уровень внимания к компании со стороны СМИ (критерий 4 количественный):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 xml:space="preserve">Практическая применимость (оценка того, насколько инновации компании могут быть внедрены в реальной </w:t>
      </w:r>
      <w:proofErr w:type="gramStart"/>
      <w:r w:rsidRPr="00AC57B3">
        <w:rPr>
          <w:rFonts w:ascii="Times New Roman" w:hAnsi="Times New Roman" w:cs="Times New Roman"/>
          <w:sz w:val="26"/>
          <w:szCs w:val="26"/>
        </w:rPr>
        <w:t>бизнес-среде</w:t>
      </w:r>
      <w:proofErr w:type="gramEnd"/>
      <w:r w:rsidRPr="00AC57B3">
        <w:rPr>
          <w:rFonts w:ascii="Times New Roman" w:hAnsi="Times New Roman" w:cs="Times New Roman"/>
          <w:sz w:val="26"/>
          <w:szCs w:val="26"/>
        </w:rPr>
        <w:t xml:space="preserve"> и жизни потребителей):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Эффективность демонстрации (как компания представила свои инновации на выставке, включая визуальные и интерактивные элементы, чтобы привлечь внимание):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Отзывы посетителей: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Факты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признания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высокого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уровня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качества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и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востребованности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продукции </w:t>
      </w:r>
      <w:r w:rsidRPr="00AC57B3">
        <w:rPr>
          <w:rFonts w:ascii="Times New Roman" w:hAnsi="Times New Roman" w:cs="Times New Roman"/>
          <w:sz w:val="26"/>
          <w:szCs w:val="26"/>
        </w:rPr>
        <w:t>предприятия</w:t>
      </w:r>
      <w:r w:rsidRPr="00AC57B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(награды, копии дипломов и других форм профессиональных и общественных премий, критерий 5 количественный):</w:t>
      </w:r>
    </w:p>
    <w:p w:rsidR="00AC57B3" w:rsidRPr="00AC57B3" w:rsidRDefault="00AC57B3" w:rsidP="00AC57B3">
      <w:pPr>
        <w:keepNext/>
        <w:numPr>
          <w:ilvl w:val="0"/>
          <w:numId w:val="1"/>
        </w:numPr>
        <w:tabs>
          <w:tab w:val="left" w:pos="1134"/>
          <w:tab w:val="left" w:pos="2090"/>
        </w:tabs>
        <w:autoSpaceDE w:val="0"/>
        <w:autoSpaceDN w:val="0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Достижение результатов (какие результаты были достигнуты благодаря инновациям компании на момент выставки):</w:t>
      </w:r>
    </w:p>
    <w:p w:rsidR="00AC57B3" w:rsidRPr="00AC57B3" w:rsidRDefault="00AC57B3" w:rsidP="00AC57B3">
      <w:pPr>
        <w:keepNext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</w:p>
    <w:p w:rsidR="00AC57B3" w:rsidRPr="00AC57B3" w:rsidRDefault="00AC57B3" w:rsidP="00AC57B3">
      <w:pPr>
        <w:keepNext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  <w:r w:rsidRPr="00AC57B3">
        <w:rPr>
          <w:rFonts w:ascii="Times New Roman" w:hAnsi="Times New Roman" w:cs="Times New Roman"/>
          <w:sz w:val="26"/>
          <w:szCs w:val="26"/>
        </w:rPr>
        <w:t>Руководитель (должность)</w:t>
      </w:r>
      <w:r w:rsidRPr="00AC57B3">
        <w:rPr>
          <w:rFonts w:ascii="Times New Roman" w:hAnsi="Times New Roman" w:cs="Times New Roman"/>
          <w:sz w:val="26"/>
          <w:szCs w:val="26"/>
        </w:rPr>
        <w:tab/>
      </w:r>
      <w:r w:rsidRPr="00AC57B3">
        <w:rPr>
          <w:rFonts w:ascii="Times New Roman" w:hAnsi="Times New Roman" w:cs="Times New Roman"/>
          <w:sz w:val="26"/>
          <w:szCs w:val="26"/>
        </w:rPr>
        <w:tab/>
      </w:r>
      <w:r w:rsidRPr="00AC57B3">
        <w:rPr>
          <w:rFonts w:ascii="Times New Roman" w:hAnsi="Times New Roman" w:cs="Times New Roman"/>
          <w:sz w:val="26"/>
          <w:szCs w:val="26"/>
        </w:rPr>
        <w:tab/>
        <w:t>подпись</w:t>
      </w:r>
      <w:r w:rsidRPr="00AC57B3">
        <w:rPr>
          <w:rFonts w:ascii="Times New Roman" w:hAnsi="Times New Roman" w:cs="Times New Roman"/>
          <w:sz w:val="26"/>
          <w:szCs w:val="26"/>
        </w:rPr>
        <w:tab/>
      </w:r>
      <w:r w:rsidRPr="00AC57B3">
        <w:rPr>
          <w:rFonts w:ascii="Times New Roman" w:hAnsi="Times New Roman" w:cs="Times New Roman"/>
          <w:sz w:val="26"/>
          <w:szCs w:val="26"/>
        </w:rPr>
        <w:tab/>
      </w:r>
      <w:r w:rsidRPr="00AC57B3">
        <w:rPr>
          <w:rFonts w:ascii="Times New Roman" w:hAnsi="Times New Roman" w:cs="Times New Roman"/>
          <w:sz w:val="26"/>
          <w:szCs w:val="26"/>
        </w:rPr>
        <w:tab/>
      </w:r>
      <w:r w:rsidRPr="00AC57B3">
        <w:rPr>
          <w:rFonts w:ascii="Times New Roman" w:hAnsi="Times New Roman" w:cs="Times New Roman"/>
          <w:sz w:val="26"/>
          <w:szCs w:val="26"/>
        </w:rPr>
        <w:tab/>
        <w:t>ФИО</w:t>
      </w:r>
    </w:p>
    <w:p w:rsidR="00AC57B3" w:rsidRDefault="00AC57B3" w:rsidP="00AC57B3">
      <w:pPr>
        <w:keepNext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Pr="00AC57B3">
        <w:rPr>
          <w:rFonts w:ascii="Times New Roman" w:hAnsi="Times New Roman" w:cs="Times New Roman"/>
          <w:sz w:val="26"/>
          <w:szCs w:val="26"/>
        </w:rPr>
        <w:t xml:space="preserve">М.П.    </w:t>
      </w:r>
    </w:p>
    <w:p w:rsidR="00AC57B3" w:rsidRDefault="00AC57B3" w:rsidP="00AC57B3">
      <w:pPr>
        <w:keepNext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</w:p>
    <w:p w:rsidR="00AC57B3" w:rsidRPr="00AC57B3" w:rsidRDefault="00AC57B3" w:rsidP="00AC57B3">
      <w:pPr>
        <w:keepNext/>
        <w:spacing w:after="0" w:line="240" w:lineRule="auto"/>
        <w:ind w:right="2"/>
        <w:jc w:val="both"/>
        <w:rPr>
          <w:rFonts w:ascii="Times New Roman" w:hAnsi="Times New Roman" w:cs="Times New Roman"/>
          <w:sz w:val="26"/>
          <w:szCs w:val="26"/>
        </w:rPr>
      </w:pPr>
    </w:p>
    <w:p w:rsidR="00AC57B3" w:rsidRPr="00C365FF" w:rsidRDefault="00AC57B3" w:rsidP="00AC57B3">
      <w:pPr>
        <w:keepNext/>
        <w:spacing w:after="0" w:line="240" w:lineRule="auto"/>
        <w:ind w:right="2"/>
      </w:pPr>
      <w:r w:rsidRPr="00AC57B3">
        <w:rPr>
          <w:rFonts w:ascii="Times New Roman" w:hAnsi="Times New Roman" w:cs="Times New Roman"/>
          <w:sz w:val="26"/>
          <w:szCs w:val="26"/>
        </w:rPr>
        <w:t xml:space="preserve"> Дата</w:t>
      </w:r>
      <w:r w:rsidRPr="00AC57B3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заполнения</w:t>
      </w:r>
      <w:r w:rsidRPr="00AC57B3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C57B3">
        <w:rPr>
          <w:rFonts w:ascii="Times New Roman" w:hAnsi="Times New Roman" w:cs="Times New Roman"/>
          <w:sz w:val="26"/>
          <w:szCs w:val="26"/>
        </w:rPr>
        <w:t>заявки:</w:t>
      </w:r>
    </w:p>
    <w:p w:rsidR="001F51F2" w:rsidRDefault="001F51F2"/>
    <w:sectPr w:rsidR="001F51F2" w:rsidSect="00AC57B3">
      <w:foot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8958471"/>
      <w:docPartObj>
        <w:docPartGallery w:val="Page Numbers (Bottom of Page)"/>
        <w:docPartUnique/>
      </w:docPartObj>
    </w:sdtPr>
    <w:sdtEndPr/>
    <w:sdtContent>
      <w:p w:rsidR="00A167D2" w:rsidRDefault="00AC57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167D2" w:rsidRDefault="00AC57B3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E3513"/>
    <w:multiLevelType w:val="hybridMultilevel"/>
    <w:tmpl w:val="620AB41E"/>
    <w:lvl w:ilvl="0" w:tplc="0419000B">
      <w:start w:val="1"/>
      <w:numFmt w:val="bullet"/>
      <w:lvlText w:val=""/>
      <w:lvlJc w:val="left"/>
      <w:pPr>
        <w:ind w:left="2090" w:hanging="281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8C10C484">
      <w:numFmt w:val="bullet"/>
      <w:lvlText w:val="•"/>
      <w:lvlJc w:val="left"/>
      <w:pPr>
        <w:ind w:left="3018" w:hanging="281"/>
      </w:pPr>
      <w:rPr>
        <w:rFonts w:hint="default"/>
        <w:lang w:val="ru-RU" w:eastAsia="en-US" w:bidi="ar-SA"/>
      </w:rPr>
    </w:lvl>
    <w:lvl w:ilvl="2" w:tplc="A0F8C210">
      <w:numFmt w:val="bullet"/>
      <w:lvlText w:val="•"/>
      <w:lvlJc w:val="left"/>
      <w:pPr>
        <w:ind w:left="3937" w:hanging="281"/>
      </w:pPr>
      <w:rPr>
        <w:rFonts w:hint="default"/>
        <w:lang w:val="ru-RU" w:eastAsia="en-US" w:bidi="ar-SA"/>
      </w:rPr>
    </w:lvl>
    <w:lvl w:ilvl="3" w:tplc="8346A39C">
      <w:numFmt w:val="bullet"/>
      <w:lvlText w:val="•"/>
      <w:lvlJc w:val="left"/>
      <w:pPr>
        <w:ind w:left="4855" w:hanging="281"/>
      </w:pPr>
      <w:rPr>
        <w:rFonts w:hint="default"/>
        <w:lang w:val="ru-RU" w:eastAsia="en-US" w:bidi="ar-SA"/>
      </w:rPr>
    </w:lvl>
    <w:lvl w:ilvl="4" w:tplc="2432EE3E">
      <w:numFmt w:val="bullet"/>
      <w:lvlText w:val="•"/>
      <w:lvlJc w:val="left"/>
      <w:pPr>
        <w:ind w:left="5774" w:hanging="281"/>
      </w:pPr>
      <w:rPr>
        <w:rFonts w:hint="default"/>
        <w:lang w:val="ru-RU" w:eastAsia="en-US" w:bidi="ar-SA"/>
      </w:rPr>
    </w:lvl>
    <w:lvl w:ilvl="5" w:tplc="6D667842">
      <w:numFmt w:val="bullet"/>
      <w:lvlText w:val="•"/>
      <w:lvlJc w:val="left"/>
      <w:pPr>
        <w:ind w:left="6693" w:hanging="281"/>
      </w:pPr>
      <w:rPr>
        <w:rFonts w:hint="default"/>
        <w:lang w:val="ru-RU" w:eastAsia="en-US" w:bidi="ar-SA"/>
      </w:rPr>
    </w:lvl>
    <w:lvl w:ilvl="6" w:tplc="E384C43E">
      <w:numFmt w:val="bullet"/>
      <w:lvlText w:val="•"/>
      <w:lvlJc w:val="left"/>
      <w:pPr>
        <w:ind w:left="7611" w:hanging="281"/>
      </w:pPr>
      <w:rPr>
        <w:rFonts w:hint="default"/>
        <w:lang w:val="ru-RU" w:eastAsia="en-US" w:bidi="ar-SA"/>
      </w:rPr>
    </w:lvl>
    <w:lvl w:ilvl="7" w:tplc="1CD0A70A">
      <w:numFmt w:val="bullet"/>
      <w:lvlText w:val="•"/>
      <w:lvlJc w:val="left"/>
      <w:pPr>
        <w:ind w:left="8530" w:hanging="281"/>
      </w:pPr>
      <w:rPr>
        <w:rFonts w:hint="default"/>
        <w:lang w:val="ru-RU" w:eastAsia="en-US" w:bidi="ar-SA"/>
      </w:rPr>
    </w:lvl>
    <w:lvl w:ilvl="8" w:tplc="CD8CF73A">
      <w:numFmt w:val="bullet"/>
      <w:lvlText w:val="•"/>
      <w:lvlJc w:val="left"/>
      <w:pPr>
        <w:ind w:left="9449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79"/>
    <w:rsid w:val="001F51F2"/>
    <w:rsid w:val="00275397"/>
    <w:rsid w:val="002E5179"/>
    <w:rsid w:val="00691657"/>
    <w:rsid w:val="00843113"/>
    <w:rsid w:val="00AC57B3"/>
    <w:rsid w:val="00F1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C5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C57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C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7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C57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C57B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C57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5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Rudneva Ekaterina Yur'evna</dc:creator>
  <cp:keywords/>
  <dc:description/>
  <cp:lastModifiedBy>Rudneva Ekaterina Yur'evna</cp:lastModifiedBy>
  <cp:revision>2</cp:revision>
  <dcterms:created xsi:type="dcterms:W3CDTF">2024-01-18T06:22:00Z</dcterms:created>
  <dcterms:modified xsi:type="dcterms:W3CDTF">2024-01-18T06:23:00Z</dcterms:modified>
</cp:coreProperties>
</file>