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E0C8220" w14:textId="731DB6EB" w:rsidR="000900C5" w:rsidRPr="00176737" w:rsidRDefault="000900C5" w:rsidP="00942057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26"/>
        </w:rPr>
      </w:pPr>
      <w:r w:rsidRPr="00176737">
        <w:rPr>
          <w:rFonts w:ascii="Times New Roman" w:hAnsi="Times New Roman" w:cs="Times New Roman"/>
          <w:b/>
          <w:sz w:val="32"/>
          <w:szCs w:val="26"/>
        </w:rPr>
        <w:t xml:space="preserve">Программа мероприятий </w:t>
      </w:r>
      <w:r w:rsidR="00176737" w:rsidRPr="00176737">
        <w:rPr>
          <w:rFonts w:ascii="Times New Roman" w:hAnsi="Times New Roman" w:cs="Times New Roman"/>
          <w:b/>
          <w:sz w:val="32"/>
          <w:szCs w:val="26"/>
        </w:rPr>
        <w:br/>
      </w:r>
      <w:r w:rsidR="005E34C5">
        <w:rPr>
          <w:rFonts w:ascii="Times New Roman" w:hAnsi="Times New Roman" w:cs="Times New Roman"/>
          <w:b/>
          <w:sz w:val="32"/>
          <w:szCs w:val="26"/>
          <w:lang w:val="en-US"/>
        </w:rPr>
        <w:t>XX</w:t>
      </w:r>
      <w:r w:rsidRPr="00176737">
        <w:rPr>
          <w:rFonts w:ascii="Times New Roman" w:hAnsi="Times New Roman" w:cs="Times New Roman"/>
          <w:b/>
          <w:sz w:val="32"/>
          <w:szCs w:val="26"/>
        </w:rPr>
        <w:t xml:space="preserve"> Всероссийского налогового форума </w:t>
      </w:r>
      <w:r w:rsidR="00176737" w:rsidRPr="00176737">
        <w:rPr>
          <w:rFonts w:ascii="Times New Roman" w:hAnsi="Times New Roman" w:cs="Times New Roman"/>
          <w:b/>
          <w:sz w:val="32"/>
          <w:szCs w:val="26"/>
        </w:rPr>
        <w:t>ТПП РФ</w:t>
      </w:r>
    </w:p>
    <w:p w14:paraId="2427637F" w14:textId="77777777" w:rsidR="00F73D83" w:rsidRPr="00176737" w:rsidRDefault="00F73D83" w:rsidP="00942057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26"/>
        </w:rPr>
      </w:pPr>
    </w:p>
    <w:p w14:paraId="1620B5D6" w14:textId="59789415" w:rsidR="00A27ABB" w:rsidRPr="00176737" w:rsidRDefault="005E34C5" w:rsidP="00942057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26"/>
        </w:rPr>
      </w:pPr>
      <w:r>
        <w:rPr>
          <w:rFonts w:ascii="Times New Roman" w:hAnsi="Times New Roman" w:cs="Times New Roman"/>
          <w:b/>
          <w:sz w:val="32"/>
          <w:szCs w:val="26"/>
        </w:rPr>
        <w:t>2</w:t>
      </w:r>
      <w:r w:rsidR="00CB4980">
        <w:rPr>
          <w:rFonts w:ascii="Times New Roman" w:hAnsi="Times New Roman" w:cs="Times New Roman"/>
          <w:b/>
          <w:sz w:val="32"/>
          <w:szCs w:val="26"/>
        </w:rPr>
        <w:t>9</w:t>
      </w:r>
      <w:r w:rsidR="007C2A35" w:rsidRPr="00176737">
        <w:rPr>
          <w:rFonts w:ascii="Times New Roman" w:hAnsi="Times New Roman" w:cs="Times New Roman"/>
          <w:b/>
          <w:sz w:val="32"/>
          <w:szCs w:val="26"/>
        </w:rPr>
        <w:t xml:space="preserve"> </w:t>
      </w:r>
      <w:r>
        <w:rPr>
          <w:rFonts w:ascii="Times New Roman" w:hAnsi="Times New Roman" w:cs="Times New Roman"/>
          <w:b/>
          <w:sz w:val="32"/>
          <w:szCs w:val="26"/>
        </w:rPr>
        <w:t>октября</w:t>
      </w:r>
      <w:r w:rsidR="007C2A35" w:rsidRPr="00176737">
        <w:rPr>
          <w:rFonts w:ascii="Times New Roman" w:hAnsi="Times New Roman" w:cs="Times New Roman"/>
          <w:b/>
          <w:sz w:val="32"/>
          <w:szCs w:val="26"/>
        </w:rPr>
        <w:t xml:space="preserve"> 202</w:t>
      </w:r>
      <w:r w:rsidR="00CB4980">
        <w:rPr>
          <w:rFonts w:ascii="Times New Roman" w:hAnsi="Times New Roman" w:cs="Times New Roman"/>
          <w:b/>
          <w:sz w:val="32"/>
          <w:szCs w:val="26"/>
        </w:rPr>
        <w:t>4</w:t>
      </w:r>
      <w:r w:rsidR="00A27ABB" w:rsidRPr="00176737">
        <w:rPr>
          <w:rFonts w:ascii="Times New Roman" w:hAnsi="Times New Roman" w:cs="Times New Roman"/>
          <w:b/>
          <w:sz w:val="32"/>
          <w:szCs w:val="26"/>
        </w:rPr>
        <w:t xml:space="preserve"> г.</w:t>
      </w:r>
    </w:p>
    <w:p w14:paraId="2E00B164" w14:textId="77777777" w:rsidR="00176737" w:rsidRPr="00B77463" w:rsidRDefault="00176737" w:rsidP="00176737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b/>
          <w:spacing w:val="-6"/>
          <w:sz w:val="26"/>
          <w:szCs w:val="26"/>
        </w:rPr>
      </w:pPr>
      <w:r w:rsidRPr="00B77463">
        <w:rPr>
          <w:rFonts w:ascii="Times New Roman" w:hAnsi="Times New Roman" w:cs="Times New Roman"/>
          <w:b/>
          <w:noProof/>
          <w:spacing w:val="-6"/>
          <w:sz w:val="26"/>
          <w:szCs w:val="26"/>
          <w:lang w:eastAsia="ru-RU"/>
        </w:rPr>
        <w:drawing>
          <wp:inline distT="0" distB="0" distL="0" distR="0" wp14:anchorId="418E8F72" wp14:editId="1521E7A7">
            <wp:extent cx="295275" cy="295275"/>
            <wp:effectExtent l="0" t="0" r="9525" b="9525"/>
            <wp:docPr id="2" name="Рисунок 2" descr="C:\Users\usr-sys00346\AppData\Local\Microsoft\Windows\Temporary Internet Files\Content.IE5\DKNU4SL0\MC900431586[1]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usr-sys00346\AppData\Local\Microsoft\Windows\Temporary Internet Files\Content.IE5\DKNU4SL0\MC900431586[1]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275" cy="295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77463">
        <w:rPr>
          <w:rFonts w:ascii="Times New Roman" w:hAnsi="Times New Roman" w:cs="Times New Roman"/>
          <w:b/>
          <w:spacing w:val="-6"/>
          <w:sz w:val="26"/>
          <w:szCs w:val="26"/>
        </w:rPr>
        <w:t xml:space="preserve">9.30-10.00 </w:t>
      </w:r>
    </w:p>
    <w:p w14:paraId="6BA2045F" w14:textId="77777777" w:rsidR="00176737" w:rsidRPr="00B77463" w:rsidRDefault="00176737" w:rsidP="00176737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b/>
          <w:spacing w:val="-6"/>
          <w:sz w:val="26"/>
          <w:szCs w:val="26"/>
        </w:rPr>
      </w:pPr>
      <w:r w:rsidRPr="00B77463">
        <w:rPr>
          <w:rFonts w:ascii="Times New Roman" w:hAnsi="Times New Roman" w:cs="Times New Roman"/>
          <w:b/>
          <w:spacing w:val="-6"/>
          <w:sz w:val="26"/>
          <w:szCs w:val="26"/>
        </w:rPr>
        <w:t>Регистрация участников «круглых столов» в залах проведения секций</w:t>
      </w:r>
    </w:p>
    <w:p w14:paraId="4988ABD5" w14:textId="009EB7C0" w:rsidR="00176737" w:rsidRPr="00B77463" w:rsidRDefault="00176737" w:rsidP="00D91722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b/>
          <w:color w:val="FF0000"/>
          <w:spacing w:val="-6"/>
          <w:sz w:val="26"/>
          <w:szCs w:val="26"/>
        </w:rPr>
      </w:pPr>
      <w:r w:rsidRPr="00B77463">
        <w:rPr>
          <w:rFonts w:ascii="Times New Roman" w:hAnsi="Times New Roman" w:cs="Times New Roman"/>
          <w:b/>
          <w:noProof/>
          <w:spacing w:val="-6"/>
          <w:sz w:val="26"/>
          <w:szCs w:val="26"/>
          <w:lang w:eastAsia="ru-RU"/>
        </w:rPr>
        <w:drawing>
          <wp:inline distT="0" distB="0" distL="0" distR="0" wp14:anchorId="1B34EF03" wp14:editId="58C1F764">
            <wp:extent cx="295275" cy="295275"/>
            <wp:effectExtent l="0" t="0" r="9525" b="9525"/>
            <wp:docPr id="3" name="Рисунок 3" descr="C:\Users\usr-sys00346\AppData\Local\Microsoft\Windows\Temporary Internet Files\Content.IE5\DKNU4SL0\MC900431586[1]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usr-sys00346\AppData\Local\Microsoft\Windows\Temporary Internet Files\Content.IE5\DKNU4SL0\MC900431586[1]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275" cy="295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77463">
        <w:rPr>
          <w:rFonts w:ascii="Times New Roman" w:hAnsi="Times New Roman" w:cs="Times New Roman"/>
          <w:b/>
          <w:spacing w:val="-6"/>
          <w:sz w:val="26"/>
          <w:szCs w:val="26"/>
        </w:rPr>
        <w:t xml:space="preserve">10.00-13.00 </w:t>
      </w:r>
      <w:r w:rsidR="00CB4980">
        <w:rPr>
          <w:rFonts w:ascii="Times New Roman" w:hAnsi="Times New Roman" w:cs="Times New Roman"/>
          <w:b/>
          <w:spacing w:val="-6"/>
          <w:sz w:val="26"/>
          <w:szCs w:val="26"/>
        </w:rPr>
        <w:t>Малый зал</w:t>
      </w:r>
      <w:r w:rsidRPr="00B77463">
        <w:rPr>
          <w:rFonts w:ascii="Times New Roman" w:hAnsi="Times New Roman" w:cs="Times New Roman"/>
          <w:b/>
          <w:spacing w:val="-6"/>
          <w:sz w:val="26"/>
          <w:szCs w:val="26"/>
        </w:rPr>
        <w:t xml:space="preserve"> (</w:t>
      </w:r>
      <w:r w:rsidR="00CB4980">
        <w:rPr>
          <w:rFonts w:ascii="Times New Roman" w:hAnsi="Times New Roman" w:cs="Times New Roman"/>
          <w:b/>
          <w:spacing w:val="-6"/>
          <w:sz w:val="26"/>
          <w:szCs w:val="26"/>
        </w:rPr>
        <w:t>3</w:t>
      </w:r>
      <w:r w:rsidRPr="00B77463">
        <w:rPr>
          <w:rFonts w:ascii="Times New Roman" w:hAnsi="Times New Roman" w:cs="Times New Roman"/>
          <w:b/>
          <w:spacing w:val="-6"/>
          <w:sz w:val="26"/>
          <w:szCs w:val="26"/>
        </w:rPr>
        <w:t xml:space="preserve"> этаж) </w:t>
      </w:r>
      <w:r w:rsidRPr="00B77463">
        <w:rPr>
          <w:rFonts w:ascii="Times New Roman" w:hAnsi="Times New Roman" w:cs="Times New Roman"/>
          <w:b/>
          <w:color w:val="FF0000"/>
          <w:spacing w:val="-6"/>
          <w:sz w:val="26"/>
          <w:szCs w:val="26"/>
        </w:rPr>
        <w:t xml:space="preserve">«Круглый стол» № </w:t>
      </w:r>
      <w:r>
        <w:rPr>
          <w:rFonts w:ascii="Times New Roman" w:hAnsi="Times New Roman" w:cs="Times New Roman"/>
          <w:b/>
          <w:color w:val="FF0000"/>
          <w:spacing w:val="-6"/>
          <w:sz w:val="26"/>
          <w:szCs w:val="26"/>
        </w:rPr>
        <w:t>1</w:t>
      </w:r>
    </w:p>
    <w:p w14:paraId="15CBDA26" w14:textId="410CB206" w:rsidR="00D91722" w:rsidRDefault="00CB4980" w:rsidP="00CB4980">
      <w:pPr>
        <w:spacing w:after="0" w:line="240" w:lineRule="auto"/>
        <w:jc w:val="both"/>
        <w:rPr>
          <w:rFonts w:ascii="Times New Roman" w:hAnsi="Times New Roman" w:cs="Times New Roman"/>
          <w:b/>
          <w:color w:val="548DD4" w:themeColor="text2" w:themeTint="99"/>
          <w:sz w:val="26"/>
          <w:szCs w:val="26"/>
        </w:rPr>
      </w:pPr>
      <w:r>
        <w:rPr>
          <w:rFonts w:ascii="Times New Roman" w:hAnsi="Times New Roman" w:cs="Times New Roman"/>
          <w:b/>
          <w:color w:val="548DD4" w:themeColor="text2" w:themeTint="99"/>
          <w:sz w:val="26"/>
          <w:szCs w:val="26"/>
        </w:rPr>
        <w:t>«</w:t>
      </w:r>
      <w:r w:rsidRPr="00CB4980">
        <w:rPr>
          <w:rFonts w:ascii="Times New Roman" w:hAnsi="Times New Roman" w:cs="Times New Roman"/>
          <w:b/>
          <w:color w:val="548DD4" w:themeColor="text2" w:themeTint="99"/>
          <w:sz w:val="26"/>
          <w:szCs w:val="26"/>
        </w:rPr>
        <w:t>Правовая неопредел</w:t>
      </w:r>
      <w:r>
        <w:rPr>
          <w:rFonts w:ascii="Times New Roman" w:hAnsi="Times New Roman" w:cs="Times New Roman"/>
          <w:b/>
          <w:color w:val="548DD4" w:themeColor="text2" w:themeTint="99"/>
          <w:sz w:val="26"/>
          <w:szCs w:val="26"/>
        </w:rPr>
        <w:t>енность налогоплательщика</w:t>
      </w:r>
      <w:r w:rsidR="00D91722">
        <w:rPr>
          <w:rFonts w:ascii="Times New Roman" w:hAnsi="Times New Roman" w:cs="Times New Roman"/>
          <w:b/>
          <w:color w:val="548DD4" w:themeColor="text2" w:themeTint="99"/>
          <w:sz w:val="26"/>
          <w:szCs w:val="26"/>
        </w:rPr>
        <w:t>»</w:t>
      </w:r>
    </w:p>
    <w:p w14:paraId="701D674E" w14:textId="4CF7A0B5" w:rsidR="00D91722" w:rsidRDefault="00D91722" w:rsidP="00CB4980">
      <w:pPr>
        <w:spacing w:after="0"/>
        <w:jc w:val="both"/>
        <w:rPr>
          <w:rFonts w:ascii="Times New Roman" w:hAnsi="Times New Roman" w:cs="Times New Roman"/>
          <w:b/>
          <w:i/>
          <w:iCs/>
          <w:color w:val="76923C" w:themeColor="accent3" w:themeShade="BF"/>
          <w:sz w:val="26"/>
          <w:szCs w:val="26"/>
        </w:rPr>
      </w:pPr>
      <w:r>
        <w:rPr>
          <w:rFonts w:ascii="Times New Roman" w:hAnsi="Times New Roman" w:cs="Times New Roman"/>
          <w:b/>
          <w:i/>
          <w:iCs/>
          <w:sz w:val="26"/>
          <w:szCs w:val="26"/>
        </w:rPr>
        <w:t xml:space="preserve">Модератор: </w:t>
      </w:r>
      <w:r w:rsidR="005E34C5">
        <w:rPr>
          <w:rFonts w:ascii="Times New Roman" w:hAnsi="Times New Roman" w:cs="Times New Roman"/>
          <w:b/>
          <w:i/>
          <w:iCs/>
          <w:color w:val="76923C" w:themeColor="accent3" w:themeShade="BF"/>
          <w:sz w:val="26"/>
          <w:szCs w:val="26"/>
        </w:rPr>
        <w:t>Ваюкин Василий -</w:t>
      </w:r>
      <w:r w:rsidR="00572053" w:rsidRPr="00572053">
        <w:rPr>
          <w:rFonts w:ascii="Times New Roman" w:hAnsi="Times New Roman" w:cs="Times New Roman"/>
          <w:b/>
          <w:i/>
          <w:iCs/>
          <w:color w:val="76923C" w:themeColor="accent3" w:themeShade="BF"/>
          <w:sz w:val="26"/>
          <w:szCs w:val="26"/>
        </w:rPr>
        <w:t xml:space="preserve"> управляющий партнер</w:t>
      </w:r>
      <w:r w:rsidR="005E34C5">
        <w:rPr>
          <w:rFonts w:ascii="Times New Roman" w:hAnsi="Times New Roman" w:cs="Times New Roman"/>
          <w:b/>
          <w:i/>
          <w:iCs/>
          <w:color w:val="76923C" w:themeColor="accent3" w:themeShade="BF"/>
          <w:sz w:val="26"/>
          <w:szCs w:val="26"/>
        </w:rPr>
        <w:t xml:space="preserve"> Компании «</w:t>
      </w:r>
      <w:proofErr w:type="spellStart"/>
      <w:r w:rsidR="005E34C5">
        <w:rPr>
          <w:rFonts w:ascii="Times New Roman" w:hAnsi="Times New Roman" w:cs="Times New Roman"/>
          <w:b/>
          <w:i/>
          <w:iCs/>
          <w:color w:val="76923C" w:themeColor="accent3" w:themeShade="BF"/>
          <w:sz w:val="26"/>
          <w:szCs w:val="26"/>
        </w:rPr>
        <w:t>Tax&amp;Legal</w:t>
      </w:r>
      <w:proofErr w:type="spellEnd"/>
      <w:r w:rsidR="005E34C5">
        <w:rPr>
          <w:rFonts w:ascii="Times New Roman" w:hAnsi="Times New Roman" w:cs="Times New Roman"/>
          <w:b/>
          <w:i/>
          <w:iCs/>
          <w:color w:val="76923C" w:themeColor="accent3" w:themeShade="BF"/>
          <w:sz w:val="26"/>
          <w:szCs w:val="26"/>
        </w:rPr>
        <w:t xml:space="preserve"> </w:t>
      </w:r>
      <w:proofErr w:type="spellStart"/>
      <w:r w:rsidR="005E34C5">
        <w:rPr>
          <w:rFonts w:ascii="Times New Roman" w:hAnsi="Times New Roman" w:cs="Times New Roman"/>
          <w:b/>
          <w:i/>
          <w:iCs/>
          <w:color w:val="76923C" w:themeColor="accent3" w:themeShade="BF"/>
          <w:sz w:val="26"/>
          <w:szCs w:val="26"/>
        </w:rPr>
        <w:t>Management</w:t>
      </w:r>
      <w:proofErr w:type="spellEnd"/>
      <w:r w:rsidR="005E34C5">
        <w:rPr>
          <w:rFonts w:ascii="Times New Roman" w:hAnsi="Times New Roman" w:cs="Times New Roman"/>
          <w:b/>
          <w:i/>
          <w:iCs/>
          <w:color w:val="76923C" w:themeColor="accent3" w:themeShade="BF"/>
          <w:sz w:val="26"/>
          <w:szCs w:val="26"/>
        </w:rPr>
        <w:t>»,</w:t>
      </w:r>
      <w:r w:rsidR="005E34C5" w:rsidRPr="005E34C5">
        <w:t xml:space="preserve"> </w:t>
      </w:r>
      <w:r w:rsidR="005E34C5" w:rsidRPr="005E34C5">
        <w:rPr>
          <w:rFonts w:ascii="Times New Roman" w:hAnsi="Times New Roman" w:cs="Times New Roman"/>
          <w:b/>
          <w:i/>
          <w:iCs/>
          <w:color w:val="76923C" w:themeColor="accent3" w:themeShade="BF"/>
          <w:sz w:val="26"/>
          <w:szCs w:val="26"/>
        </w:rPr>
        <w:t xml:space="preserve">руководитель рабочей группы ТПП РФ по </w:t>
      </w:r>
      <w:r w:rsidR="005E34C5">
        <w:rPr>
          <w:rFonts w:ascii="Times New Roman" w:hAnsi="Times New Roman" w:cs="Times New Roman"/>
          <w:b/>
          <w:i/>
          <w:iCs/>
          <w:color w:val="76923C" w:themeColor="accent3" w:themeShade="BF"/>
          <w:sz w:val="26"/>
          <w:szCs w:val="26"/>
        </w:rPr>
        <w:t>управлению налоговыми рисками</w:t>
      </w:r>
    </w:p>
    <w:p w14:paraId="05420811" w14:textId="77777777" w:rsidR="00CB4980" w:rsidRPr="00CB4980" w:rsidRDefault="00CB4980" w:rsidP="00CB4980">
      <w:pPr>
        <w:spacing w:after="0" w:line="240" w:lineRule="auto"/>
        <w:rPr>
          <w:rFonts w:ascii="Times New Roman" w:hAnsi="Times New Roman" w:cs="Times New Roman"/>
          <w:b/>
          <w:bCs/>
          <w:i/>
          <w:color w:val="212121"/>
          <w:sz w:val="28"/>
          <w:szCs w:val="28"/>
          <w:shd w:val="clear" w:color="auto" w:fill="FFFFFF"/>
        </w:rPr>
      </w:pPr>
      <w:r w:rsidRPr="00CB4980">
        <w:rPr>
          <w:rFonts w:ascii="Times New Roman" w:hAnsi="Times New Roman" w:cs="Times New Roman"/>
          <w:b/>
          <w:bCs/>
          <w:i/>
          <w:color w:val="212121"/>
          <w:sz w:val="28"/>
          <w:szCs w:val="28"/>
          <w:shd w:val="clear" w:color="auto" w:fill="FFFFFF"/>
        </w:rPr>
        <w:t>Основные направления дискуссии:</w:t>
      </w:r>
    </w:p>
    <w:p w14:paraId="513C318B" w14:textId="77777777" w:rsidR="00CB4980" w:rsidRPr="00CB4980" w:rsidRDefault="00CB4980" w:rsidP="00CB4980">
      <w:pPr>
        <w:spacing w:after="0" w:line="240" w:lineRule="auto"/>
        <w:jc w:val="both"/>
        <w:rPr>
          <w:rFonts w:ascii="Times New Roman" w:hAnsi="Times New Roman" w:cs="Times New Roman"/>
          <w:bCs/>
          <w:color w:val="212121"/>
          <w:sz w:val="28"/>
          <w:szCs w:val="28"/>
          <w:shd w:val="clear" w:color="auto" w:fill="FFFFFF"/>
        </w:rPr>
      </w:pPr>
      <w:r w:rsidRPr="00CB4980">
        <w:rPr>
          <w:rFonts w:ascii="Times New Roman" w:hAnsi="Times New Roman" w:cs="Times New Roman"/>
          <w:bCs/>
          <w:color w:val="212121"/>
          <w:sz w:val="28"/>
          <w:szCs w:val="28"/>
          <w:shd w:val="clear" w:color="auto" w:fill="FFFFFF"/>
        </w:rPr>
        <w:t xml:space="preserve">Ядром налоговых правоотношений выступает взаимодействие между налоговым органом и налогоплательщиками. Тем не менее, проблема обеспечения правовой определенности налогоплательщика все еще сохраняется. Что является следствием непредсказуемой широты усмотрения </w:t>
      </w:r>
      <w:proofErr w:type="spellStart"/>
      <w:r w:rsidRPr="00CB4980">
        <w:rPr>
          <w:rFonts w:ascii="Times New Roman" w:hAnsi="Times New Roman" w:cs="Times New Roman"/>
          <w:bCs/>
          <w:color w:val="212121"/>
          <w:sz w:val="28"/>
          <w:szCs w:val="28"/>
          <w:shd w:val="clear" w:color="auto" w:fill="FFFFFF"/>
        </w:rPr>
        <w:t>правоприменителя</w:t>
      </w:r>
      <w:proofErr w:type="spellEnd"/>
      <w:r w:rsidRPr="00CB4980">
        <w:rPr>
          <w:rFonts w:ascii="Times New Roman" w:hAnsi="Times New Roman" w:cs="Times New Roman"/>
          <w:bCs/>
          <w:color w:val="212121"/>
          <w:sz w:val="28"/>
          <w:szCs w:val="28"/>
          <w:shd w:val="clear" w:color="auto" w:fill="FFFFFF"/>
        </w:rPr>
        <w:t xml:space="preserve"> при переквалификации сделок и структуры бизнеса.</w:t>
      </w:r>
    </w:p>
    <w:p w14:paraId="0D457246" w14:textId="77777777" w:rsidR="00CB4980" w:rsidRPr="00CB4980" w:rsidRDefault="00CB4980" w:rsidP="00CB4980">
      <w:pPr>
        <w:spacing w:after="0" w:line="240" w:lineRule="auto"/>
        <w:jc w:val="both"/>
        <w:rPr>
          <w:rFonts w:ascii="Times New Roman" w:hAnsi="Times New Roman" w:cs="Times New Roman"/>
          <w:bCs/>
          <w:color w:val="212121"/>
          <w:sz w:val="28"/>
          <w:szCs w:val="28"/>
          <w:shd w:val="clear" w:color="auto" w:fill="FFFFFF"/>
        </w:rPr>
      </w:pPr>
      <w:r w:rsidRPr="00CB4980">
        <w:rPr>
          <w:rFonts w:ascii="Times New Roman" w:hAnsi="Times New Roman" w:cs="Times New Roman"/>
          <w:bCs/>
          <w:color w:val="212121"/>
          <w:sz w:val="28"/>
          <w:szCs w:val="28"/>
          <w:shd w:val="clear" w:color="auto" w:fill="FFFFFF"/>
        </w:rPr>
        <w:t xml:space="preserve">Какие инструменты и </w:t>
      </w:r>
      <w:proofErr w:type="gramStart"/>
      <w:r w:rsidRPr="00CB4980">
        <w:rPr>
          <w:rFonts w:ascii="Times New Roman" w:hAnsi="Times New Roman" w:cs="Times New Roman"/>
          <w:bCs/>
          <w:color w:val="212121"/>
          <w:sz w:val="28"/>
          <w:szCs w:val="28"/>
          <w:shd w:val="clear" w:color="auto" w:fill="FFFFFF"/>
        </w:rPr>
        <w:t>механизмы</w:t>
      </w:r>
      <w:proofErr w:type="gramEnd"/>
      <w:r w:rsidRPr="00CB4980">
        <w:rPr>
          <w:rFonts w:ascii="Times New Roman" w:hAnsi="Times New Roman" w:cs="Times New Roman"/>
          <w:bCs/>
          <w:color w:val="212121"/>
          <w:sz w:val="28"/>
          <w:szCs w:val="28"/>
          <w:shd w:val="clear" w:color="auto" w:fill="FFFFFF"/>
        </w:rPr>
        <w:t xml:space="preserve"> возможно выработать и применять для реализации принципа правомерных ожиданий в налоговых отношениях? И позволит ли </w:t>
      </w:r>
      <w:proofErr w:type="gramStart"/>
      <w:r w:rsidRPr="00CB4980">
        <w:rPr>
          <w:rFonts w:ascii="Times New Roman" w:hAnsi="Times New Roman" w:cs="Times New Roman"/>
          <w:bCs/>
          <w:color w:val="212121"/>
          <w:sz w:val="28"/>
          <w:szCs w:val="28"/>
          <w:shd w:val="clear" w:color="auto" w:fill="FFFFFF"/>
        </w:rPr>
        <w:t>набирающая</w:t>
      </w:r>
      <w:proofErr w:type="gramEnd"/>
      <w:r w:rsidRPr="00CB4980">
        <w:rPr>
          <w:rFonts w:ascii="Times New Roman" w:hAnsi="Times New Roman" w:cs="Times New Roman"/>
          <w:bCs/>
          <w:color w:val="212121"/>
          <w:sz w:val="28"/>
          <w:szCs w:val="28"/>
          <w:shd w:val="clear" w:color="auto" w:fill="FFFFFF"/>
        </w:rPr>
        <w:t xml:space="preserve"> обороты </w:t>
      </w:r>
      <w:proofErr w:type="spellStart"/>
      <w:r w:rsidRPr="00CB4980">
        <w:rPr>
          <w:rFonts w:ascii="Times New Roman" w:hAnsi="Times New Roman" w:cs="Times New Roman"/>
          <w:bCs/>
          <w:color w:val="212121"/>
          <w:sz w:val="28"/>
          <w:szCs w:val="28"/>
          <w:shd w:val="clear" w:color="auto" w:fill="FFFFFF"/>
        </w:rPr>
        <w:t>цифровизация</w:t>
      </w:r>
      <w:proofErr w:type="spellEnd"/>
      <w:r w:rsidRPr="00CB4980">
        <w:rPr>
          <w:rFonts w:ascii="Times New Roman" w:hAnsi="Times New Roman" w:cs="Times New Roman"/>
          <w:bCs/>
          <w:color w:val="212121"/>
          <w:sz w:val="28"/>
          <w:szCs w:val="28"/>
          <w:shd w:val="clear" w:color="auto" w:fill="FFFFFF"/>
        </w:rPr>
        <w:t xml:space="preserve"> налогового контроля избавиться от злоупотреблений и достичь баланса интересов?</w:t>
      </w:r>
    </w:p>
    <w:p w14:paraId="2152D4A1" w14:textId="77777777" w:rsidR="00CB4980" w:rsidRPr="00CB4980" w:rsidRDefault="00CB4980" w:rsidP="00CB4980">
      <w:pPr>
        <w:spacing w:after="0" w:line="240" w:lineRule="auto"/>
        <w:rPr>
          <w:rFonts w:ascii="Times New Roman" w:hAnsi="Times New Roman" w:cs="Times New Roman"/>
          <w:b/>
          <w:bCs/>
          <w:i/>
          <w:color w:val="212121"/>
          <w:sz w:val="28"/>
          <w:szCs w:val="28"/>
          <w:shd w:val="clear" w:color="auto" w:fill="FFFFFF"/>
        </w:rPr>
      </w:pPr>
      <w:r w:rsidRPr="00CB4980">
        <w:rPr>
          <w:rFonts w:ascii="Times New Roman" w:hAnsi="Times New Roman" w:cs="Times New Roman"/>
          <w:b/>
          <w:bCs/>
          <w:i/>
          <w:color w:val="212121"/>
          <w:sz w:val="28"/>
          <w:szCs w:val="28"/>
          <w:shd w:val="clear" w:color="auto" w:fill="FFFFFF"/>
        </w:rPr>
        <w:t xml:space="preserve">К участию </w:t>
      </w:r>
      <w:proofErr w:type="gramStart"/>
      <w:r w:rsidRPr="00CB4980">
        <w:rPr>
          <w:rFonts w:ascii="Times New Roman" w:hAnsi="Times New Roman" w:cs="Times New Roman"/>
          <w:b/>
          <w:bCs/>
          <w:i/>
          <w:color w:val="212121"/>
          <w:sz w:val="28"/>
          <w:szCs w:val="28"/>
          <w:shd w:val="clear" w:color="auto" w:fill="FFFFFF"/>
        </w:rPr>
        <w:t>приглашены</w:t>
      </w:r>
      <w:proofErr w:type="gramEnd"/>
      <w:r w:rsidRPr="00CB4980">
        <w:rPr>
          <w:rFonts w:ascii="Times New Roman" w:hAnsi="Times New Roman" w:cs="Times New Roman"/>
          <w:b/>
          <w:bCs/>
          <w:i/>
          <w:color w:val="212121"/>
          <w:sz w:val="28"/>
          <w:szCs w:val="28"/>
          <w:shd w:val="clear" w:color="auto" w:fill="FFFFFF"/>
        </w:rPr>
        <w:t>:</w:t>
      </w:r>
    </w:p>
    <w:p w14:paraId="01B3EBC0" w14:textId="77777777" w:rsidR="00CB4980" w:rsidRPr="00CB4980" w:rsidRDefault="00CB4980" w:rsidP="00CB4980">
      <w:pPr>
        <w:pStyle w:val="a3"/>
        <w:numPr>
          <w:ilvl w:val="0"/>
          <w:numId w:val="28"/>
        </w:numPr>
        <w:spacing w:after="0" w:line="240" w:lineRule="auto"/>
        <w:ind w:left="0" w:firstLine="0"/>
        <w:contextualSpacing w:val="0"/>
        <w:rPr>
          <w:rFonts w:ascii="Times New Roman" w:hAnsi="Times New Roman" w:cs="Times New Roman"/>
          <w:bCs/>
          <w:color w:val="212121"/>
          <w:sz w:val="28"/>
          <w:szCs w:val="28"/>
          <w:shd w:val="clear" w:color="auto" w:fill="FFFFFF"/>
        </w:rPr>
      </w:pPr>
      <w:r w:rsidRPr="00CB4980">
        <w:rPr>
          <w:rFonts w:ascii="Times New Roman" w:hAnsi="Times New Roman" w:cs="Times New Roman"/>
          <w:bCs/>
          <w:color w:val="212121"/>
          <w:sz w:val="28"/>
          <w:szCs w:val="28"/>
          <w:shd w:val="clear" w:color="auto" w:fill="FFFFFF"/>
        </w:rPr>
        <w:t>Представители ФНС России</w:t>
      </w:r>
    </w:p>
    <w:p w14:paraId="6E67CE42" w14:textId="77777777" w:rsidR="00CB4980" w:rsidRPr="00CB4980" w:rsidRDefault="00CB4980" w:rsidP="00CB4980">
      <w:pPr>
        <w:pStyle w:val="a3"/>
        <w:numPr>
          <w:ilvl w:val="0"/>
          <w:numId w:val="28"/>
        </w:numPr>
        <w:spacing w:after="0" w:line="240" w:lineRule="auto"/>
        <w:ind w:left="0" w:firstLine="0"/>
        <w:contextualSpacing w:val="0"/>
        <w:rPr>
          <w:rFonts w:ascii="Times New Roman" w:hAnsi="Times New Roman" w:cs="Times New Roman"/>
          <w:bCs/>
          <w:color w:val="212121"/>
          <w:sz w:val="28"/>
          <w:szCs w:val="28"/>
          <w:shd w:val="clear" w:color="auto" w:fill="FFFFFF"/>
        </w:rPr>
      </w:pPr>
      <w:r w:rsidRPr="00CB4980">
        <w:rPr>
          <w:rFonts w:ascii="Times New Roman" w:hAnsi="Times New Roman" w:cs="Times New Roman"/>
          <w:bCs/>
          <w:i/>
          <w:color w:val="212121"/>
          <w:sz w:val="28"/>
          <w:szCs w:val="28"/>
          <w:shd w:val="clear" w:color="auto" w:fill="FFFFFF"/>
        </w:rPr>
        <w:t xml:space="preserve">Алексей </w:t>
      </w:r>
      <w:proofErr w:type="spellStart"/>
      <w:r w:rsidRPr="00CB4980">
        <w:rPr>
          <w:rFonts w:ascii="Times New Roman" w:hAnsi="Times New Roman" w:cs="Times New Roman"/>
          <w:bCs/>
          <w:i/>
          <w:color w:val="212121"/>
          <w:sz w:val="28"/>
          <w:szCs w:val="28"/>
          <w:shd w:val="clear" w:color="auto" w:fill="FFFFFF"/>
        </w:rPr>
        <w:t>Артюх</w:t>
      </w:r>
      <w:proofErr w:type="spellEnd"/>
      <w:r w:rsidRPr="00CB4980">
        <w:rPr>
          <w:rFonts w:ascii="Times New Roman" w:hAnsi="Times New Roman" w:cs="Times New Roman"/>
          <w:bCs/>
          <w:color w:val="212121"/>
          <w:sz w:val="28"/>
          <w:szCs w:val="28"/>
          <w:shd w:val="clear" w:color="auto" w:fill="FFFFFF"/>
        </w:rPr>
        <w:t xml:space="preserve"> - п</w:t>
      </w:r>
      <w:r w:rsidRPr="00CB4980">
        <w:rPr>
          <w:rFonts w:ascii="Times New Roman" w:hAnsi="Times New Roman" w:cs="Times New Roman"/>
          <w:color w:val="0A0A0A"/>
          <w:sz w:val="28"/>
          <w:szCs w:val="28"/>
        </w:rPr>
        <w:t xml:space="preserve">артнёр юридической компании </w:t>
      </w:r>
      <w:proofErr w:type="spellStart"/>
      <w:r w:rsidRPr="00CB4980">
        <w:rPr>
          <w:rFonts w:ascii="Times New Roman" w:hAnsi="Times New Roman" w:cs="Times New Roman"/>
          <w:color w:val="0A0A0A"/>
          <w:sz w:val="28"/>
          <w:szCs w:val="28"/>
        </w:rPr>
        <w:t>Taxology</w:t>
      </w:r>
      <w:proofErr w:type="spellEnd"/>
    </w:p>
    <w:p w14:paraId="1F60ABF2" w14:textId="77777777" w:rsidR="00CB4980" w:rsidRPr="00CB4980" w:rsidRDefault="00CB4980" w:rsidP="00CB4980">
      <w:pPr>
        <w:pStyle w:val="a3"/>
        <w:numPr>
          <w:ilvl w:val="0"/>
          <w:numId w:val="28"/>
        </w:numPr>
        <w:spacing w:after="0" w:line="240" w:lineRule="auto"/>
        <w:ind w:left="0" w:firstLine="0"/>
        <w:contextualSpacing w:val="0"/>
        <w:rPr>
          <w:rFonts w:ascii="Times New Roman" w:hAnsi="Times New Roman" w:cs="Times New Roman"/>
          <w:bCs/>
          <w:color w:val="212121"/>
          <w:sz w:val="28"/>
          <w:szCs w:val="28"/>
          <w:shd w:val="clear" w:color="auto" w:fill="FFFFFF"/>
        </w:rPr>
      </w:pPr>
      <w:r w:rsidRPr="00CB4980">
        <w:rPr>
          <w:rFonts w:ascii="Times New Roman" w:hAnsi="Times New Roman" w:cs="Times New Roman"/>
          <w:bCs/>
          <w:i/>
          <w:color w:val="212121"/>
          <w:sz w:val="28"/>
          <w:szCs w:val="28"/>
          <w:shd w:val="clear" w:color="auto" w:fill="FFFFFF"/>
        </w:rPr>
        <w:t xml:space="preserve">Вадим </w:t>
      </w:r>
      <w:proofErr w:type="spellStart"/>
      <w:r w:rsidRPr="00CB4980">
        <w:rPr>
          <w:rFonts w:ascii="Times New Roman" w:hAnsi="Times New Roman" w:cs="Times New Roman"/>
          <w:bCs/>
          <w:i/>
          <w:color w:val="212121"/>
          <w:sz w:val="28"/>
          <w:szCs w:val="28"/>
          <w:shd w:val="clear" w:color="auto" w:fill="FFFFFF"/>
        </w:rPr>
        <w:t>Зарипов</w:t>
      </w:r>
      <w:proofErr w:type="spellEnd"/>
      <w:r w:rsidRPr="00CB4980">
        <w:rPr>
          <w:rFonts w:ascii="Times New Roman" w:hAnsi="Times New Roman" w:cs="Times New Roman"/>
          <w:bCs/>
          <w:color w:val="212121"/>
          <w:sz w:val="28"/>
          <w:szCs w:val="28"/>
          <w:shd w:val="clear" w:color="auto" w:fill="FFFFFF"/>
        </w:rPr>
        <w:t xml:space="preserve"> – партнер, руководитель практики нормотворчества и регуляторных инициатив МЭФ </w:t>
      </w:r>
      <w:r w:rsidRPr="00CB4980">
        <w:rPr>
          <w:rFonts w:ascii="Times New Roman" w:hAnsi="Times New Roman" w:cs="Times New Roman"/>
          <w:bCs/>
          <w:color w:val="212121"/>
          <w:sz w:val="28"/>
          <w:szCs w:val="28"/>
          <w:shd w:val="clear" w:color="auto" w:fill="FFFFFF"/>
          <w:lang w:val="en-US"/>
        </w:rPr>
        <w:t>Legal</w:t>
      </w:r>
      <w:r w:rsidRPr="00CB4980">
        <w:rPr>
          <w:rFonts w:ascii="Times New Roman" w:hAnsi="Times New Roman" w:cs="Times New Roman"/>
          <w:bCs/>
          <w:color w:val="212121"/>
          <w:sz w:val="28"/>
          <w:szCs w:val="28"/>
          <w:shd w:val="clear" w:color="auto" w:fill="FFFFFF"/>
        </w:rPr>
        <w:t>, член научно-экспертного совета Союза ПНК</w:t>
      </w:r>
    </w:p>
    <w:p w14:paraId="5AB137F5" w14:textId="77777777" w:rsidR="00CB4980" w:rsidRPr="00CB4980" w:rsidRDefault="00CB4980" w:rsidP="00CB4980">
      <w:pPr>
        <w:pStyle w:val="a3"/>
        <w:numPr>
          <w:ilvl w:val="0"/>
          <w:numId w:val="28"/>
        </w:numPr>
        <w:spacing w:after="0" w:line="240" w:lineRule="auto"/>
        <w:ind w:left="0" w:firstLine="0"/>
        <w:contextualSpacing w:val="0"/>
        <w:rPr>
          <w:rFonts w:ascii="Times New Roman" w:hAnsi="Times New Roman" w:cs="Times New Roman"/>
          <w:bCs/>
          <w:color w:val="212121"/>
          <w:sz w:val="28"/>
          <w:szCs w:val="28"/>
          <w:shd w:val="clear" w:color="auto" w:fill="FFFFFF"/>
        </w:rPr>
      </w:pPr>
      <w:r w:rsidRPr="00CB4980">
        <w:rPr>
          <w:rFonts w:ascii="Times New Roman" w:hAnsi="Times New Roman" w:cs="Times New Roman"/>
          <w:bCs/>
          <w:i/>
          <w:color w:val="212121"/>
          <w:sz w:val="28"/>
          <w:szCs w:val="28"/>
          <w:shd w:val="clear" w:color="auto" w:fill="FFFFFF"/>
        </w:rPr>
        <w:t>Александр Григорьев</w:t>
      </w:r>
      <w:r w:rsidRPr="00CB4980">
        <w:rPr>
          <w:rFonts w:ascii="Times New Roman" w:hAnsi="Times New Roman" w:cs="Times New Roman"/>
          <w:bCs/>
          <w:color w:val="212121"/>
          <w:sz w:val="28"/>
          <w:szCs w:val="28"/>
          <w:shd w:val="clear" w:color="auto" w:fill="FFFFFF"/>
        </w:rPr>
        <w:t xml:space="preserve"> – партнер, руководитель департамента налоговых услуг ФБК </w:t>
      </w:r>
      <w:r w:rsidRPr="00CB4980">
        <w:rPr>
          <w:rFonts w:ascii="Times New Roman" w:hAnsi="Times New Roman" w:cs="Times New Roman"/>
          <w:bCs/>
          <w:color w:val="212121"/>
          <w:sz w:val="28"/>
          <w:szCs w:val="28"/>
          <w:shd w:val="clear" w:color="auto" w:fill="FFFFFF"/>
          <w:lang w:val="en-US"/>
        </w:rPr>
        <w:t>Legal</w:t>
      </w:r>
    </w:p>
    <w:p w14:paraId="5BBC9210" w14:textId="77777777" w:rsidR="00CB4980" w:rsidRDefault="00CB4980" w:rsidP="00CB4980">
      <w:pPr>
        <w:spacing w:after="0"/>
      </w:pPr>
    </w:p>
    <w:p w14:paraId="34247C99" w14:textId="77777777" w:rsidR="00AA4CB8" w:rsidRPr="00B77463" w:rsidRDefault="00AA4CB8" w:rsidP="00AA4CB8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b/>
          <w:spacing w:val="-6"/>
          <w:sz w:val="26"/>
          <w:szCs w:val="26"/>
        </w:rPr>
      </w:pPr>
      <w:r w:rsidRPr="00B77463">
        <w:rPr>
          <w:rFonts w:ascii="Times New Roman" w:hAnsi="Times New Roman" w:cs="Times New Roman"/>
          <w:b/>
          <w:noProof/>
          <w:spacing w:val="-6"/>
          <w:sz w:val="26"/>
          <w:szCs w:val="26"/>
          <w:lang w:eastAsia="ru-RU"/>
        </w:rPr>
        <w:drawing>
          <wp:inline distT="0" distB="0" distL="0" distR="0" wp14:anchorId="2A33E648" wp14:editId="24162D34">
            <wp:extent cx="295275" cy="295275"/>
            <wp:effectExtent l="0" t="0" r="9525" b="9525"/>
            <wp:docPr id="17" name="Рисунок 17" descr="C:\Users\usr-sys00346\AppData\Local\Microsoft\Windows\Temporary Internet Files\Content.IE5\DKNU4SL0\MC900431586[1]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usr-sys00346\AppData\Local\Microsoft\Windows\Temporary Internet Files\Content.IE5\DKNU4SL0\MC900431586[1]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275" cy="295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77463">
        <w:rPr>
          <w:rFonts w:ascii="Times New Roman" w:hAnsi="Times New Roman" w:cs="Times New Roman"/>
          <w:b/>
          <w:spacing w:val="-6"/>
          <w:sz w:val="26"/>
          <w:szCs w:val="26"/>
        </w:rPr>
        <w:t>13.00-14.00 Перерыв</w:t>
      </w:r>
    </w:p>
    <w:p w14:paraId="76CCCF26" w14:textId="77777777" w:rsidR="00AA4CB8" w:rsidRDefault="00AA4CB8" w:rsidP="00AA4CB8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b/>
          <w:spacing w:val="-6"/>
          <w:sz w:val="26"/>
          <w:szCs w:val="26"/>
        </w:rPr>
      </w:pPr>
      <w:r w:rsidRPr="00B77463">
        <w:rPr>
          <w:rFonts w:ascii="Times New Roman" w:hAnsi="Times New Roman" w:cs="Times New Roman"/>
          <w:b/>
          <w:spacing w:val="-6"/>
          <w:sz w:val="26"/>
          <w:szCs w:val="26"/>
        </w:rPr>
        <w:t>Регистрация участников «круглых столов» в залах проведения секций</w:t>
      </w:r>
    </w:p>
    <w:p w14:paraId="02272E36" w14:textId="77777777" w:rsidR="00AA4CB8" w:rsidRPr="007557F8" w:rsidRDefault="00AA4CB8" w:rsidP="00CB4980">
      <w:pPr>
        <w:spacing w:after="0"/>
      </w:pPr>
    </w:p>
    <w:p w14:paraId="77F6E9CB" w14:textId="3C9C7AA6" w:rsidR="008E730E" w:rsidRDefault="008E730E" w:rsidP="00CB4980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b/>
          <w:color w:val="FF0000"/>
          <w:spacing w:val="-6"/>
          <w:sz w:val="26"/>
          <w:szCs w:val="26"/>
        </w:rPr>
      </w:pPr>
      <w:r w:rsidRPr="00B77463">
        <w:rPr>
          <w:rFonts w:ascii="Times New Roman" w:hAnsi="Times New Roman" w:cs="Times New Roman"/>
          <w:b/>
          <w:noProof/>
          <w:spacing w:val="-6"/>
          <w:sz w:val="26"/>
          <w:szCs w:val="26"/>
          <w:lang w:eastAsia="ru-RU"/>
        </w:rPr>
        <w:drawing>
          <wp:inline distT="0" distB="0" distL="0" distR="0" wp14:anchorId="74EC2B7E" wp14:editId="234D75AA">
            <wp:extent cx="295275" cy="295275"/>
            <wp:effectExtent l="0" t="0" r="9525" b="9525"/>
            <wp:docPr id="12" name="Рисунок 12" descr="C:\Users\usr-sys00346\AppData\Local\Microsoft\Windows\Temporary Internet Files\Content.IE5\DKNU4SL0\MC900431586[1]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usr-sys00346\AppData\Local\Microsoft\Windows\Temporary Internet Files\Content.IE5\DKNU4SL0\MC900431586[1]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275" cy="295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77463">
        <w:rPr>
          <w:rFonts w:ascii="Times New Roman" w:hAnsi="Times New Roman" w:cs="Times New Roman"/>
          <w:b/>
          <w:spacing w:val="-6"/>
          <w:sz w:val="26"/>
          <w:szCs w:val="26"/>
        </w:rPr>
        <w:t>1</w:t>
      </w:r>
      <w:r w:rsidR="00CB4980">
        <w:rPr>
          <w:rFonts w:ascii="Times New Roman" w:hAnsi="Times New Roman" w:cs="Times New Roman"/>
          <w:b/>
          <w:spacing w:val="-6"/>
          <w:sz w:val="26"/>
          <w:szCs w:val="26"/>
        </w:rPr>
        <w:t>4</w:t>
      </w:r>
      <w:r w:rsidRPr="00B77463">
        <w:rPr>
          <w:rFonts w:ascii="Times New Roman" w:hAnsi="Times New Roman" w:cs="Times New Roman"/>
          <w:b/>
          <w:spacing w:val="-6"/>
          <w:sz w:val="26"/>
          <w:szCs w:val="26"/>
        </w:rPr>
        <w:t>.00-1</w:t>
      </w:r>
      <w:r w:rsidR="00CB4980">
        <w:rPr>
          <w:rFonts w:ascii="Times New Roman" w:hAnsi="Times New Roman" w:cs="Times New Roman"/>
          <w:b/>
          <w:spacing w:val="-6"/>
          <w:sz w:val="26"/>
          <w:szCs w:val="26"/>
        </w:rPr>
        <w:t>7</w:t>
      </w:r>
      <w:r w:rsidRPr="00B77463">
        <w:rPr>
          <w:rFonts w:ascii="Times New Roman" w:hAnsi="Times New Roman" w:cs="Times New Roman"/>
          <w:b/>
          <w:spacing w:val="-6"/>
          <w:sz w:val="26"/>
          <w:szCs w:val="26"/>
        </w:rPr>
        <w:t xml:space="preserve">.00 </w:t>
      </w:r>
      <w:r w:rsidR="00CB4980">
        <w:rPr>
          <w:rFonts w:ascii="Times New Roman" w:hAnsi="Times New Roman" w:cs="Times New Roman"/>
          <w:b/>
          <w:spacing w:val="-6"/>
          <w:sz w:val="26"/>
          <w:szCs w:val="26"/>
        </w:rPr>
        <w:t>Конгресс-центр</w:t>
      </w:r>
      <w:r w:rsidRPr="00176737">
        <w:rPr>
          <w:rFonts w:ascii="Times New Roman" w:hAnsi="Times New Roman" w:cs="Times New Roman"/>
          <w:b/>
          <w:spacing w:val="-6"/>
          <w:sz w:val="26"/>
          <w:szCs w:val="26"/>
        </w:rPr>
        <w:t xml:space="preserve"> (</w:t>
      </w:r>
      <w:r w:rsidR="00CB4980">
        <w:rPr>
          <w:rFonts w:ascii="Times New Roman" w:hAnsi="Times New Roman" w:cs="Times New Roman"/>
          <w:b/>
          <w:spacing w:val="-6"/>
          <w:sz w:val="26"/>
          <w:szCs w:val="26"/>
        </w:rPr>
        <w:t>1</w:t>
      </w:r>
      <w:r w:rsidRPr="00176737">
        <w:rPr>
          <w:rFonts w:ascii="Times New Roman" w:hAnsi="Times New Roman" w:cs="Times New Roman"/>
          <w:b/>
          <w:spacing w:val="-6"/>
          <w:sz w:val="26"/>
          <w:szCs w:val="26"/>
        </w:rPr>
        <w:t xml:space="preserve"> этаж)</w:t>
      </w:r>
      <w:r w:rsidRPr="00B77463">
        <w:rPr>
          <w:rFonts w:ascii="Times New Roman" w:hAnsi="Times New Roman" w:cs="Times New Roman"/>
          <w:b/>
          <w:spacing w:val="-6"/>
          <w:sz w:val="26"/>
          <w:szCs w:val="26"/>
        </w:rPr>
        <w:t xml:space="preserve"> </w:t>
      </w:r>
      <w:r w:rsidRPr="00B77463">
        <w:rPr>
          <w:rFonts w:ascii="Times New Roman" w:hAnsi="Times New Roman" w:cs="Times New Roman"/>
          <w:b/>
          <w:color w:val="FF0000"/>
          <w:spacing w:val="-6"/>
          <w:sz w:val="26"/>
          <w:szCs w:val="26"/>
        </w:rPr>
        <w:t xml:space="preserve">«Круглый стол» № </w:t>
      </w:r>
      <w:r>
        <w:rPr>
          <w:rFonts w:ascii="Times New Roman" w:hAnsi="Times New Roman" w:cs="Times New Roman"/>
          <w:b/>
          <w:color w:val="FF0000"/>
          <w:spacing w:val="-6"/>
          <w:sz w:val="26"/>
          <w:szCs w:val="26"/>
        </w:rPr>
        <w:t>2</w:t>
      </w:r>
    </w:p>
    <w:p w14:paraId="3B3A1B53" w14:textId="1C0C507C" w:rsidR="00CB4980" w:rsidRPr="00176737" w:rsidRDefault="00CB4980" w:rsidP="00CB4980">
      <w:pPr>
        <w:tabs>
          <w:tab w:val="left" w:pos="284"/>
        </w:tabs>
        <w:spacing w:after="0"/>
        <w:jc w:val="both"/>
        <w:rPr>
          <w:rFonts w:ascii="Times New Roman" w:hAnsi="Times New Roman" w:cs="Times New Roman"/>
          <w:b/>
          <w:bCs/>
          <w:color w:val="548DD4" w:themeColor="text2" w:themeTint="99"/>
          <w:spacing w:val="-6"/>
          <w:sz w:val="26"/>
          <w:szCs w:val="26"/>
        </w:rPr>
      </w:pPr>
      <w:r w:rsidRPr="00176737">
        <w:rPr>
          <w:rFonts w:ascii="Times New Roman" w:hAnsi="Times New Roman" w:cs="Times New Roman"/>
          <w:b/>
          <w:bCs/>
          <w:color w:val="548DD4" w:themeColor="text2" w:themeTint="99"/>
          <w:spacing w:val="-6"/>
          <w:sz w:val="26"/>
          <w:szCs w:val="26"/>
        </w:rPr>
        <w:t>«</w:t>
      </w:r>
      <w:r w:rsidRPr="00CB4980">
        <w:rPr>
          <w:rFonts w:ascii="Times New Roman" w:hAnsi="Times New Roman" w:cs="Times New Roman"/>
          <w:b/>
          <w:bCs/>
          <w:color w:val="548DD4" w:themeColor="text2" w:themeTint="99"/>
          <w:spacing w:val="-6"/>
          <w:sz w:val="26"/>
          <w:szCs w:val="26"/>
        </w:rPr>
        <w:t>Налоговые льготы для инвесторов</w:t>
      </w:r>
      <w:r w:rsidRPr="00176737">
        <w:rPr>
          <w:rFonts w:ascii="Times New Roman" w:hAnsi="Times New Roman" w:cs="Times New Roman"/>
          <w:b/>
          <w:bCs/>
          <w:color w:val="548DD4" w:themeColor="text2" w:themeTint="99"/>
          <w:spacing w:val="-6"/>
          <w:sz w:val="26"/>
          <w:szCs w:val="26"/>
        </w:rPr>
        <w:t>»</w:t>
      </w:r>
    </w:p>
    <w:p w14:paraId="3F372009" w14:textId="11C4C08B" w:rsidR="00CB4980" w:rsidRPr="00DE33BA" w:rsidRDefault="00CB4980" w:rsidP="00AA4CB8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b/>
          <w:i/>
          <w:color w:val="76923C" w:themeColor="accent3" w:themeShade="BF"/>
          <w:sz w:val="26"/>
          <w:szCs w:val="26"/>
        </w:rPr>
      </w:pPr>
      <w:r w:rsidRPr="00DE33BA">
        <w:rPr>
          <w:rFonts w:ascii="Times New Roman" w:hAnsi="Times New Roman" w:cs="Times New Roman"/>
          <w:b/>
          <w:i/>
          <w:sz w:val="26"/>
          <w:szCs w:val="26"/>
        </w:rPr>
        <w:t xml:space="preserve">Модератор: </w:t>
      </w:r>
      <w:r>
        <w:rPr>
          <w:rFonts w:ascii="Times New Roman" w:hAnsi="Times New Roman" w:cs="Times New Roman"/>
          <w:b/>
          <w:i/>
          <w:color w:val="76923C" w:themeColor="accent3" w:themeShade="BF"/>
          <w:sz w:val="26"/>
          <w:szCs w:val="26"/>
        </w:rPr>
        <w:t>Антон Никифоров</w:t>
      </w:r>
      <w:r w:rsidRPr="00DE33BA">
        <w:rPr>
          <w:rFonts w:ascii="Times New Roman" w:hAnsi="Times New Roman" w:cs="Times New Roman"/>
          <w:b/>
          <w:i/>
          <w:color w:val="76923C" w:themeColor="accent3" w:themeShade="BF"/>
          <w:sz w:val="26"/>
          <w:szCs w:val="26"/>
        </w:rPr>
        <w:t xml:space="preserve"> – партнер юридической компании «Пепеляев Групп» </w:t>
      </w:r>
    </w:p>
    <w:p w14:paraId="40D4D941" w14:textId="77777777" w:rsidR="00CB4980" w:rsidRPr="00DE33BA" w:rsidRDefault="00CB4980" w:rsidP="00AA4CB8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b/>
          <w:i/>
          <w:sz w:val="26"/>
          <w:szCs w:val="26"/>
        </w:rPr>
      </w:pPr>
      <w:r w:rsidRPr="00DE33BA">
        <w:rPr>
          <w:rFonts w:ascii="Times New Roman" w:hAnsi="Times New Roman" w:cs="Times New Roman"/>
          <w:b/>
          <w:i/>
          <w:sz w:val="26"/>
          <w:szCs w:val="26"/>
        </w:rPr>
        <w:t>Основные направления дискуссии:</w:t>
      </w:r>
    </w:p>
    <w:p w14:paraId="2CC37978" w14:textId="32E71D67" w:rsidR="00CB4980" w:rsidRPr="00CB4980" w:rsidRDefault="00CB4980" w:rsidP="00AA4CB8">
      <w:pPr>
        <w:pStyle w:val="a3"/>
        <w:numPr>
          <w:ilvl w:val="0"/>
          <w:numId w:val="6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CB4980">
        <w:rPr>
          <w:rFonts w:ascii="Times New Roman" w:hAnsi="Times New Roman" w:cs="Times New Roman"/>
          <w:sz w:val="28"/>
          <w:szCs w:val="28"/>
        </w:rPr>
        <w:t>Оценка эффективности и параметров нало</w:t>
      </w:r>
      <w:r>
        <w:rPr>
          <w:rFonts w:ascii="Times New Roman" w:hAnsi="Times New Roman" w:cs="Times New Roman"/>
          <w:sz w:val="28"/>
          <w:szCs w:val="28"/>
        </w:rPr>
        <w:t>говых льгот при их установлении</w:t>
      </w:r>
    </w:p>
    <w:p w14:paraId="6217CD0E" w14:textId="33D521D1" w:rsidR="00CB4980" w:rsidRPr="00CB4980" w:rsidRDefault="00CB4980" w:rsidP="00AA4CB8">
      <w:pPr>
        <w:pStyle w:val="a3"/>
        <w:numPr>
          <w:ilvl w:val="0"/>
          <w:numId w:val="6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CB4980">
        <w:rPr>
          <w:rFonts w:ascii="Times New Roman" w:hAnsi="Times New Roman" w:cs="Times New Roman"/>
          <w:sz w:val="28"/>
          <w:szCs w:val="28"/>
        </w:rPr>
        <w:t>Некоммерческие инвестиционные проекты. Экология, социальные объект</w:t>
      </w:r>
      <w:r>
        <w:rPr>
          <w:rFonts w:ascii="Times New Roman" w:hAnsi="Times New Roman" w:cs="Times New Roman"/>
          <w:sz w:val="28"/>
          <w:szCs w:val="28"/>
        </w:rPr>
        <w:t>ы</w:t>
      </w:r>
    </w:p>
    <w:p w14:paraId="46227178" w14:textId="77777777" w:rsidR="00CB4980" w:rsidRPr="00CB4980" w:rsidRDefault="00CB4980" w:rsidP="00AA4CB8">
      <w:pPr>
        <w:pStyle w:val="a3"/>
        <w:numPr>
          <w:ilvl w:val="0"/>
          <w:numId w:val="6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CB4980">
        <w:rPr>
          <w:rFonts w:ascii="Times New Roman" w:hAnsi="Times New Roman" w:cs="Times New Roman"/>
          <w:sz w:val="28"/>
          <w:szCs w:val="28"/>
        </w:rPr>
        <w:t>Федеральный инвестиционный налоговый вычет. Параметры, перспективы и потенциал. Устранение препятствий.</w:t>
      </w:r>
    </w:p>
    <w:p w14:paraId="3267EB33" w14:textId="77777777" w:rsidR="00CB4980" w:rsidRPr="00CB4980" w:rsidRDefault="00CB4980" w:rsidP="00AA4CB8">
      <w:pPr>
        <w:pStyle w:val="a3"/>
        <w:numPr>
          <w:ilvl w:val="0"/>
          <w:numId w:val="6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CB4980">
        <w:rPr>
          <w:rFonts w:ascii="Times New Roman" w:hAnsi="Times New Roman" w:cs="Times New Roman"/>
          <w:sz w:val="28"/>
          <w:szCs w:val="28"/>
        </w:rPr>
        <w:lastRenderedPageBreak/>
        <w:t>Применение налоговых льгот по инвестиционным проектам с учетом законодательства субъектов РФ. Оценка эффективности проекта, требований к инвесторам. Инвестиционные соглашения.</w:t>
      </w:r>
    </w:p>
    <w:p w14:paraId="57B6DEDD" w14:textId="77777777" w:rsidR="00CB4980" w:rsidRPr="00CB4980" w:rsidRDefault="00CB4980" w:rsidP="00AA4CB8">
      <w:pPr>
        <w:pStyle w:val="a3"/>
        <w:numPr>
          <w:ilvl w:val="0"/>
          <w:numId w:val="6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CB4980">
        <w:rPr>
          <w:rFonts w:ascii="Times New Roman" w:hAnsi="Times New Roman" w:cs="Times New Roman"/>
          <w:sz w:val="28"/>
          <w:szCs w:val="28"/>
        </w:rPr>
        <w:t xml:space="preserve">Инвестиционный налоговый вычет. Региональная специфика. Как работает на практике. </w:t>
      </w:r>
    </w:p>
    <w:p w14:paraId="1D90AE3C" w14:textId="77777777" w:rsidR="00CB4980" w:rsidRPr="00CB4980" w:rsidRDefault="00CB4980" w:rsidP="00AA4CB8">
      <w:pPr>
        <w:pStyle w:val="a3"/>
        <w:numPr>
          <w:ilvl w:val="0"/>
          <w:numId w:val="6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CB4980">
        <w:rPr>
          <w:rFonts w:ascii="Times New Roman" w:hAnsi="Times New Roman" w:cs="Times New Roman"/>
          <w:sz w:val="28"/>
          <w:szCs w:val="28"/>
        </w:rPr>
        <w:t>Предлагаем пригласить представителей</w:t>
      </w:r>
    </w:p>
    <w:p w14:paraId="6D908678" w14:textId="77777777" w:rsidR="00CB4980" w:rsidRPr="00DE33BA" w:rsidRDefault="00CB4980" w:rsidP="00AA4CB8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b/>
          <w:i/>
          <w:sz w:val="26"/>
          <w:szCs w:val="26"/>
        </w:rPr>
      </w:pPr>
      <w:r w:rsidRPr="00DE33BA">
        <w:rPr>
          <w:rFonts w:ascii="Times New Roman" w:hAnsi="Times New Roman" w:cs="Times New Roman"/>
          <w:b/>
          <w:i/>
          <w:sz w:val="26"/>
          <w:szCs w:val="26"/>
        </w:rPr>
        <w:t xml:space="preserve">К участию </w:t>
      </w:r>
      <w:proofErr w:type="gramStart"/>
      <w:r w:rsidRPr="00DE33BA">
        <w:rPr>
          <w:rFonts w:ascii="Times New Roman" w:hAnsi="Times New Roman" w:cs="Times New Roman"/>
          <w:b/>
          <w:i/>
          <w:sz w:val="26"/>
          <w:szCs w:val="26"/>
        </w:rPr>
        <w:t>приглашены</w:t>
      </w:r>
      <w:proofErr w:type="gramEnd"/>
      <w:r w:rsidRPr="00DE33BA">
        <w:rPr>
          <w:rFonts w:ascii="Times New Roman" w:hAnsi="Times New Roman" w:cs="Times New Roman"/>
          <w:b/>
          <w:i/>
          <w:sz w:val="26"/>
          <w:szCs w:val="26"/>
        </w:rPr>
        <w:t>:</w:t>
      </w:r>
    </w:p>
    <w:p w14:paraId="65658A7F" w14:textId="787F3103" w:rsidR="00CB4980" w:rsidRPr="00CB4980" w:rsidRDefault="00CB4980" w:rsidP="00AA4CB8">
      <w:pPr>
        <w:pStyle w:val="a3"/>
        <w:numPr>
          <w:ilvl w:val="0"/>
          <w:numId w:val="6"/>
        </w:numPr>
        <w:spacing w:after="0" w:line="240" w:lineRule="auto"/>
        <w:ind w:left="0" w:firstLine="0"/>
        <w:rPr>
          <w:rFonts w:ascii="Times New Roman" w:hAnsi="Times New Roman" w:cs="Times New Roman"/>
          <w:sz w:val="28"/>
          <w:szCs w:val="28"/>
        </w:rPr>
      </w:pPr>
      <w:r w:rsidRPr="00CB4980">
        <w:rPr>
          <w:rFonts w:ascii="Times New Roman" w:hAnsi="Times New Roman" w:cs="Times New Roman"/>
          <w:sz w:val="28"/>
          <w:szCs w:val="28"/>
        </w:rPr>
        <w:t>ФНС России</w:t>
      </w:r>
    </w:p>
    <w:p w14:paraId="037F1D75" w14:textId="406BCC7F" w:rsidR="00CB4980" w:rsidRPr="00CB4980" w:rsidRDefault="00CB4980" w:rsidP="00AA4CB8">
      <w:pPr>
        <w:pStyle w:val="a3"/>
        <w:numPr>
          <w:ilvl w:val="0"/>
          <w:numId w:val="6"/>
        </w:numPr>
        <w:spacing w:after="0" w:line="240" w:lineRule="auto"/>
        <w:ind w:left="0" w:firstLine="0"/>
        <w:rPr>
          <w:rFonts w:ascii="Times New Roman" w:hAnsi="Times New Roman" w:cs="Times New Roman"/>
          <w:sz w:val="28"/>
          <w:szCs w:val="28"/>
        </w:rPr>
      </w:pPr>
      <w:r w:rsidRPr="00CB4980">
        <w:rPr>
          <w:rFonts w:ascii="Times New Roman" w:hAnsi="Times New Roman" w:cs="Times New Roman"/>
          <w:sz w:val="28"/>
          <w:szCs w:val="28"/>
        </w:rPr>
        <w:t>Минфин России</w:t>
      </w:r>
    </w:p>
    <w:p w14:paraId="64DF4CC9" w14:textId="77777777" w:rsidR="007E41F5" w:rsidRDefault="007E41F5" w:rsidP="00CB4980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b/>
          <w:spacing w:val="-6"/>
          <w:sz w:val="26"/>
          <w:szCs w:val="26"/>
          <w:lang w:val="en-US"/>
        </w:rPr>
      </w:pPr>
    </w:p>
    <w:p w14:paraId="6D8C256B" w14:textId="2D7BA2DE" w:rsidR="00CB4980" w:rsidRPr="00735A9E" w:rsidRDefault="00CB4980" w:rsidP="00CB4980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b/>
          <w:color w:val="FF0000"/>
          <w:spacing w:val="-6"/>
          <w:sz w:val="26"/>
          <w:szCs w:val="26"/>
        </w:rPr>
      </w:pPr>
      <w:r w:rsidRPr="00B77463">
        <w:rPr>
          <w:rFonts w:ascii="Times New Roman" w:hAnsi="Times New Roman" w:cs="Times New Roman"/>
          <w:b/>
          <w:noProof/>
          <w:spacing w:val="-6"/>
          <w:sz w:val="26"/>
          <w:szCs w:val="26"/>
          <w:lang w:eastAsia="ru-RU"/>
        </w:rPr>
        <w:drawing>
          <wp:inline distT="0" distB="0" distL="0" distR="0" wp14:anchorId="3FD34779" wp14:editId="2769CB25">
            <wp:extent cx="295275" cy="295275"/>
            <wp:effectExtent l="0" t="0" r="9525" b="9525"/>
            <wp:docPr id="1" name="Рисунок 1" descr="C:\Users\usr-sys00346\AppData\Local\Microsoft\Windows\Temporary Internet Files\Content.IE5\DKNU4SL0\MC900431586[1]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usr-sys00346\AppData\Local\Microsoft\Windows\Temporary Internet Files\Content.IE5\DKNU4SL0\MC900431586[1]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275" cy="295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77463">
        <w:rPr>
          <w:rFonts w:ascii="Times New Roman" w:hAnsi="Times New Roman" w:cs="Times New Roman"/>
          <w:b/>
          <w:spacing w:val="-6"/>
          <w:sz w:val="26"/>
          <w:szCs w:val="26"/>
        </w:rPr>
        <w:t>1</w:t>
      </w:r>
      <w:r>
        <w:rPr>
          <w:rFonts w:ascii="Times New Roman" w:hAnsi="Times New Roman" w:cs="Times New Roman"/>
          <w:b/>
          <w:spacing w:val="-6"/>
          <w:sz w:val="26"/>
          <w:szCs w:val="26"/>
        </w:rPr>
        <w:t>4</w:t>
      </w:r>
      <w:r w:rsidRPr="00B77463">
        <w:rPr>
          <w:rFonts w:ascii="Times New Roman" w:hAnsi="Times New Roman" w:cs="Times New Roman"/>
          <w:b/>
          <w:spacing w:val="-6"/>
          <w:sz w:val="26"/>
          <w:szCs w:val="26"/>
        </w:rPr>
        <w:t>.00-1</w:t>
      </w:r>
      <w:r>
        <w:rPr>
          <w:rFonts w:ascii="Times New Roman" w:hAnsi="Times New Roman" w:cs="Times New Roman"/>
          <w:b/>
          <w:spacing w:val="-6"/>
          <w:sz w:val="26"/>
          <w:szCs w:val="26"/>
        </w:rPr>
        <w:t>7</w:t>
      </w:r>
      <w:r w:rsidRPr="00B77463">
        <w:rPr>
          <w:rFonts w:ascii="Times New Roman" w:hAnsi="Times New Roman" w:cs="Times New Roman"/>
          <w:b/>
          <w:spacing w:val="-6"/>
          <w:sz w:val="26"/>
          <w:szCs w:val="26"/>
        </w:rPr>
        <w:t xml:space="preserve">.00 </w:t>
      </w:r>
      <w:r>
        <w:rPr>
          <w:rFonts w:ascii="Times New Roman" w:hAnsi="Times New Roman" w:cs="Times New Roman"/>
          <w:b/>
          <w:spacing w:val="-6"/>
          <w:sz w:val="26"/>
          <w:szCs w:val="26"/>
        </w:rPr>
        <w:t>Малый зал</w:t>
      </w:r>
      <w:r w:rsidRPr="00176737">
        <w:rPr>
          <w:rFonts w:ascii="Times New Roman" w:hAnsi="Times New Roman" w:cs="Times New Roman"/>
          <w:b/>
          <w:spacing w:val="-6"/>
          <w:sz w:val="26"/>
          <w:szCs w:val="26"/>
        </w:rPr>
        <w:t xml:space="preserve"> (3 этаж)</w:t>
      </w:r>
      <w:r w:rsidRPr="00B77463">
        <w:rPr>
          <w:rFonts w:ascii="Times New Roman" w:hAnsi="Times New Roman" w:cs="Times New Roman"/>
          <w:b/>
          <w:spacing w:val="-6"/>
          <w:sz w:val="26"/>
          <w:szCs w:val="26"/>
        </w:rPr>
        <w:t xml:space="preserve"> </w:t>
      </w:r>
      <w:r w:rsidRPr="00B77463">
        <w:rPr>
          <w:rFonts w:ascii="Times New Roman" w:hAnsi="Times New Roman" w:cs="Times New Roman"/>
          <w:b/>
          <w:color w:val="FF0000"/>
          <w:spacing w:val="-6"/>
          <w:sz w:val="26"/>
          <w:szCs w:val="26"/>
        </w:rPr>
        <w:t xml:space="preserve">«Круглый стол» № </w:t>
      </w:r>
      <w:r>
        <w:rPr>
          <w:rFonts w:ascii="Times New Roman" w:hAnsi="Times New Roman" w:cs="Times New Roman"/>
          <w:b/>
          <w:color w:val="FF0000"/>
          <w:spacing w:val="-6"/>
          <w:sz w:val="26"/>
          <w:szCs w:val="26"/>
        </w:rPr>
        <w:t>3</w:t>
      </w:r>
    </w:p>
    <w:p w14:paraId="34847AF9" w14:textId="2892C153" w:rsidR="00CB4980" w:rsidRDefault="00CB4980" w:rsidP="00CB4980">
      <w:pPr>
        <w:tabs>
          <w:tab w:val="left" w:pos="284"/>
        </w:tabs>
        <w:spacing w:after="0"/>
        <w:jc w:val="both"/>
        <w:rPr>
          <w:rFonts w:ascii="Times New Roman" w:hAnsi="Times New Roman" w:cs="Times New Roman"/>
          <w:b/>
          <w:bCs/>
          <w:color w:val="4F81BD" w:themeColor="accent1"/>
          <w:spacing w:val="-6"/>
          <w:sz w:val="26"/>
          <w:szCs w:val="26"/>
        </w:rPr>
      </w:pPr>
      <w:r>
        <w:rPr>
          <w:rFonts w:ascii="Times New Roman" w:hAnsi="Times New Roman" w:cs="Times New Roman"/>
          <w:b/>
          <w:bCs/>
          <w:color w:val="548DD4" w:themeColor="text2" w:themeTint="99"/>
          <w:spacing w:val="-6"/>
          <w:sz w:val="26"/>
          <w:szCs w:val="26"/>
        </w:rPr>
        <w:t>«</w:t>
      </w:r>
      <w:r w:rsidRPr="00CB4980">
        <w:rPr>
          <w:rFonts w:ascii="Times New Roman" w:hAnsi="Times New Roman" w:cs="Times New Roman"/>
          <w:b/>
          <w:bCs/>
          <w:color w:val="548DD4" w:themeColor="text2" w:themeTint="99"/>
          <w:spacing w:val="-6"/>
          <w:sz w:val="26"/>
          <w:szCs w:val="26"/>
        </w:rPr>
        <w:t>Актуальные налоговые споры 2024. Налоговый контроль 2025</w:t>
      </w:r>
      <w:r>
        <w:rPr>
          <w:rFonts w:ascii="Times New Roman" w:hAnsi="Times New Roman" w:cs="Times New Roman"/>
          <w:b/>
          <w:bCs/>
          <w:color w:val="548DD4" w:themeColor="text2" w:themeTint="99"/>
          <w:spacing w:val="-6"/>
          <w:sz w:val="26"/>
          <w:szCs w:val="26"/>
        </w:rPr>
        <w:t xml:space="preserve">» </w:t>
      </w:r>
    </w:p>
    <w:p w14:paraId="0621B332" w14:textId="77777777" w:rsidR="00CF105E" w:rsidRPr="005266A7" w:rsidRDefault="00CF105E" w:rsidP="00CF105E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spacing w:val="-6"/>
          <w:sz w:val="28"/>
          <w:szCs w:val="28"/>
        </w:rPr>
      </w:pPr>
      <w:r w:rsidRPr="005266A7">
        <w:rPr>
          <w:rFonts w:ascii="Times New Roman" w:hAnsi="Times New Roman" w:cs="Times New Roman"/>
          <w:b/>
          <w:bCs/>
          <w:i/>
          <w:iCs/>
          <w:spacing w:val="-6"/>
          <w:sz w:val="28"/>
          <w:szCs w:val="28"/>
        </w:rPr>
        <w:t>Основные направления дискуссии:</w:t>
      </w:r>
    </w:p>
    <w:p w14:paraId="55E43EF8" w14:textId="77777777" w:rsidR="00CF105E" w:rsidRDefault="00CF105E" w:rsidP="00CF105E">
      <w:pPr>
        <w:pStyle w:val="a3"/>
        <w:numPr>
          <w:ilvl w:val="0"/>
          <w:numId w:val="6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bCs/>
          <w:iCs/>
          <w:spacing w:val="-6"/>
          <w:sz w:val="28"/>
          <w:szCs w:val="28"/>
        </w:rPr>
      </w:pPr>
      <w:r w:rsidRPr="005266A7">
        <w:rPr>
          <w:rFonts w:ascii="Times New Roman" w:hAnsi="Times New Roman" w:cs="Times New Roman"/>
          <w:bCs/>
          <w:iCs/>
          <w:spacing w:val="-6"/>
          <w:sz w:val="28"/>
          <w:szCs w:val="28"/>
        </w:rPr>
        <w:t>Правовые позиции судов, которые стоит учитывать при оценке налоговых рисков в 2025 году</w:t>
      </w:r>
    </w:p>
    <w:p w14:paraId="3050A253" w14:textId="77777777" w:rsidR="00CF105E" w:rsidRDefault="00CF105E" w:rsidP="00CF105E">
      <w:pPr>
        <w:pStyle w:val="a3"/>
        <w:numPr>
          <w:ilvl w:val="0"/>
          <w:numId w:val="6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bCs/>
          <w:iCs/>
          <w:spacing w:val="-6"/>
          <w:sz w:val="28"/>
          <w:szCs w:val="28"/>
        </w:rPr>
      </w:pPr>
      <w:r w:rsidRPr="005266A7">
        <w:rPr>
          <w:rFonts w:ascii="Times New Roman" w:hAnsi="Times New Roman" w:cs="Times New Roman"/>
          <w:bCs/>
          <w:iCs/>
          <w:spacing w:val="-6"/>
          <w:sz w:val="28"/>
          <w:szCs w:val="28"/>
        </w:rPr>
        <w:t>Правовые позиции Конституционного суда по вопросам налогообложения в 2024 году</w:t>
      </w:r>
    </w:p>
    <w:p w14:paraId="20700D71" w14:textId="77777777" w:rsidR="00CF105E" w:rsidRPr="005266A7" w:rsidRDefault="00CF105E" w:rsidP="00CF105E">
      <w:pPr>
        <w:pStyle w:val="a3"/>
        <w:numPr>
          <w:ilvl w:val="0"/>
          <w:numId w:val="6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bCs/>
          <w:iCs/>
          <w:spacing w:val="-6"/>
          <w:sz w:val="28"/>
          <w:szCs w:val="28"/>
        </w:rPr>
      </w:pPr>
      <w:r w:rsidRPr="005266A7">
        <w:rPr>
          <w:rFonts w:ascii="Times New Roman" w:hAnsi="Times New Roman" w:cs="Times New Roman"/>
          <w:bCs/>
          <w:iCs/>
          <w:spacing w:val="-6"/>
          <w:sz w:val="28"/>
          <w:szCs w:val="28"/>
        </w:rPr>
        <w:t xml:space="preserve">Нарушение сроков мероприятий налогового контроля </w:t>
      </w:r>
    </w:p>
    <w:p w14:paraId="05C05FE0" w14:textId="77777777" w:rsidR="00CF105E" w:rsidRDefault="00CF105E" w:rsidP="00CF105E">
      <w:pPr>
        <w:pStyle w:val="a3"/>
        <w:numPr>
          <w:ilvl w:val="0"/>
          <w:numId w:val="6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bCs/>
          <w:iCs/>
          <w:spacing w:val="-6"/>
          <w:sz w:val="28"/>
          <w:szCs w:val="28"/>
        </w:rPr>
      </w:pPr>
      <w:r w:rsidRPr="005266A7">
        <w:rPr>
          <w:rFonts w:ascii="Times New Roman" w:hAnsi="Times New Roman" w:cs="Times New Roman"/>
          <w:bCs/>
          <w:iCs/>
          <w:spacing w:val="-6"/>
          <w:sz w:val="28"/>
          <w:szCs w:val="28"/>
        </w:rPr>
        <w:t>Доказательства в налоговых спорах: производные доказательства, «секретные» доказательства</w:t>
      </w:r>
      <w:r>
        <w:rPr>
          <w:rFonts w:ascii="Times New Roman" w:hAnsi="Times New Roman" w:cs="Times New Roman"/>
          <w:bCs/>
          <w:iCs/>
          <w:spacing w:val="-6"/>
          <w:sz w:val="28"/>
          <w:szCs w:val="28"/>
        </w:rPr>
        <w:t>, цифровые доказательства</w:t>
      </w:r>
    </w:p>
    <w:p w14:paraId="402AD437" w14:textId="77777777" w:rsidR="00CF105E" w:rsidRPr="005266A7" w:rsidRDefault="00CF105E" w:rsidP="00CF105E">
      <w:pPr>
        <w:pStyle w:val="a3"/>
        <w:numPr>
          <w:ilvl w:val="0"/>
          <w:numId w:val="6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bCs/>
          <w:iCs/>
          <w:spacing w:val="-6"/>
          <w:sz w:val="28"/>
          <w:szCs w:val="28"/>
        </w:rPr>
      </w:pPr>
      <w:r>
        <w:rPr>
          <w:rFonts w:ascii="Times New Roman" w:hAnsi="Times New Roman" w:cs="Times New Roman"/>
          <w:bCs/>
          <w:iCs/>
          <w:spacing w:val="-6"/>
          <w:sz w:val="28"/>
          <w:szCs w:val="28"/>
        </w:rPr>
        <w:t>М</w:t>
      </w:r>
      <w:r w:rsidRPr="005266A7">
        <w:rPr>
          <w:rFonts w:ascii="Times New Roman" w:hAnsi="Times New Roman" w:cs="Times New Roman"/>
          <w:bCs/>
          <w:iCs/>
          <w:spacing w:val="-6"/>
          <w:sz w:val="28"/>
          <w:szCs w:val="28"/>
        </w:rPr>
        <w:t xml:space="preserve">атериалы уголовного дела в налоговом споре </w:t>
      </w:r>
    </w:p>
    <w:p w14:paraId="461C1287" w14:textId="77777777" w:rsidR="00CF105E" w:rsidRDefault="00CF105E" w:rsidP="00CF105E">
      <w:pPr>
        <w:pStyle w:val="a3"/>
        <w:numPr>
          <w:ilvl w:val="0"/>
          <w:numId w:val="6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bCs/>
          <w:iCs/>
          <w:spacing w:val="-6"/>
          <w:sz w:val="28"/>
          <w:szCs w:val="28"/>
        </w:rPr>
      </w:pPr>
      <w:r w:rsidRPr="005266A7">
        <w:rPr>
          <w:rFonts w:ascii="Times New Roman" w:hAnsi="Times New Roman" w:cs="Times New Roman"/>
          <w:bCs/>
          <w:iCs/>
          <w:spacing w:val="-6"/>
          <w:sz w:val="28"/>
          <w:szCs w:val="28"/>
        </w:rPr>
        <w:t xml:space="preserve">Тенденции налогового контроля сделок с </w:t>
      </w:r>
      <w:proofErr w:type="spellStart"/>
      <w:r w:rsidRPr="005266A7">
        <w:rPr>
          <w:rFonts w:ascii="Times New Roman" w:hAnsi="Times New Roman" w:cs="Times New Roman"/>
          <w:bCs/>
          <w:iCs/>
          <w:spacing w:val="-6"/>
          <w:sz w:val="28"/>
          <w:szCs w:val="28"/>
        </w:rPr>
        <w:t>самозанятыми</w:t>
      </w:r>
      <w:proofErr w:type="spellEnd"/>
    </w:p>
    <w:p w14:paraId="3DFFA8FF" w14:textId="77777777" w:rsidR="00CF105E" w:rsidRDefault="00CF105E" w:rsidP="00CF105E">
      <w:pPr>
        <w:pStyle w:val="a3"/>
        <w:numPr>
          <w:ilvl w:val="0"/>
          <w:numId w:val="6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bCs/>
          <w:iCs/>
          <w:spacing w:val="-6"/>
          <w:sz w:val="28"/>
          <w:szCs w:val="28"/>
        </w:rPr>
      </w:pPr>
      <w:proofErr w:type="spellStart"/>
      <w:r>
        <w:rPr>
          <w:rFonts w:ascii="Times New Roman" w:hAnsi="Times New Roman" w:cs="Times New Roman"/>
          <w:bCs/>
          <w:iCs/>
          <w:spacing w:val="-6"/>
          <w:sz w:val="28"/>
          <w:szCs w:val="28"/>
        </w:rPr>
        <w:t>Предпроверочный</w:t>
      </w:r>
      <w:proofErr w:type="spellEnd"/>
      <w:r>
        <w:rPr>
          <w:rFonts w:ascii="Times New Roman" w:hAnsi="Times New Roman" w:cs="Times New Roman"/>
          <w:bCs/>
          <w:iCs/>
          <w:spacing w:val="-6"/>
          <w:sz w:val="28"/>
          <w:szCs w:val="28"/>
        </w:rPr>
        <w:t xml:space="preserve"> анализ - шанс без проверки или проверка без шанса</w:t>
      </w:r>
    </w:p>
    <w:p w14:paraId="14032451" w14:textId="77777777" w:rsidR="00CF105E" w:rsidRPr="005266A7" w:rsidRDefault="00CF105E" w:rsidP="00CF105E">
      <w:pPr>
        <w:pStyle w:val="a3"/>
        <w:numPr>
          <w:ilvl w:val="0"/>
          <w:numId w:val="6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bCs/>
          <w:iCs/>
          <w:spacing w:val="-6"/>
          <w:sz w:val="28"/>
          <w:szCs w:val="28"/>
        </w:rPr>
      </w:pPr>
      <w:r>
        <w:rPr>
          <w:rFonts w:ascii="Times New Roman" w:hAnsi="Times New Roman" w:cs="Times New Roman"/>
          <w:bCs/>
          <w:iCs/>
          <w:spacing w:val="-6"/>
          <w:sz w:val="28"/>
          <w:szCs w:val="28"/>
        </w:rPr>
        <w:t>Мировое соглашение, отсрочка/рассрочка по уплате налогов как механизмы разрешения налоговых сопоров</w:t>
      </w:r>
    </w:p>
    <w:p w14:paraId="13038606" w14:textId="77777777" w:rsidR="00CF105E" w:rsidRPr="006C5759" w:rsidRDefault="00CF105E" w:rsidP="00CF105E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spacing w:val="-6"/>
          <w:sz w:val="26"/>
          <w:szCs w:val="26"/>
        </w:rPr>
      </w:pPr>
      <w:r w:rsidRPr="006C5759">
        <w:rPr>
          <w:rFonts w:ascii="Times New Roman" w:hAnsi="Times New Roman" w:cs="Times New Roman"/>
          <w:b/>
          <w:bCs/>
          <w:i/>
          <w:iCs/>
          <w:spacing w:val="-6"/>
          <w:sz w:val="26"/>
          <w:szCs w:val="26"/>
        </w:rPr>
        <w:t xml:space="preserve">К участию </w:t>
      </w:r>
      <w:proofErr w:type="gramStart"/>
      <w:r w:rsidRPr="006C5759">
        <w:rPr>
          <w:rFonts w:ascii="Times New Roman" w:hAnsi="Times New Roman" w:cs="Times New Roman"/>
          <w:b/>
          <w:bCs/>
          <w:i/>
          <w:iCs/>
          <w:spacing w:val="-6"/>
          <w:sz w:val="26"/>
          <w:szCs w:val="26"/>
        </w:rPr>
        <w:t>приглашены</w:t>
      </w:r>
      <w:proofErr w:type="gramEnd"/>
      <w:r w:rsidRPr="006C5759">
        <w:rPr>
          <w:rFonts w:ascii="Times New Roman" w:hAnsi="Times New Roman" w:cs="Times New Roman"/>
          <w:b/>
          <w:bCs/>
          <w:i/>
          <w:iCs/>
          <w:spacing w:val="-6"/>
          <w:sz w:val="26"/>
          <w:szCs w:val="26"/>
        </w:rPr>
        <w:t xml:space="preserve">: </w:t>
      </w:r>
    </w:p>
    <w:p w14:paraId="09394C9B" w14:textId="77777777" w:rsidR="00CF105E" w:rsidRPr="002A5FE5" w:rsidRDefault="00CF105E" w:rsidP="00CF105E">
      <w:pPr>
        <w:pStyle w:val="a3"/>
        <w:numPr>
          <w:ilvl w:val="0"/>
          <w:numId w:val="6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bCs/>
          <w:iCs/>
          <w:spacing w:val="-6"/>
          <w:sz w:val="26"/>
          <w:szCs w:val="26"/>
        </w:rPr>
      </w:pPr>
      <w:r w:rsidRPr="006C5759">
        <w:rPr>
          <w:rFonts w:ascii="Times New Roman" w:hAnsi="Times New Roman" w:cs="Times New Roman"/>
          <w:bCs/>
          <w:iCs/>
          <w:spacing w:val="-6"/>
          <w:sz w:val="26"/>
          <w:szCs w:val="26"/>
        </w:rPr>
        <w:t xml:space="preserve">Представители ФНС России: – </w:t>
      </w:r>
      <w:r w:rsidRPr="006C5759">
        <w:rPr>
          <w:rFonts w:ascii="Times New Roman" w:hAnsi="Times New Roman" w:cs="Times New Roman"/>
          <w:bCs/>
          <w:i/>
          <w:iCs/>
          <w:spacing w:val="-6"/>
          <w:sz w:val="26"/>
          <w:szCs w:val="26"/>
        </w:rPr>
        <w:t>на согласовании</w:t>
      </w:r>
    </w:p>
    <w:p w14:paraId="763C812A" w14:textId="77777777" w:rsidR="00CF105E" w:rsidRPr="006C5759" w:rsidRDefault="00CF105E" w:rsidP="00CF105E">
      <w:pPr>
        <w:pStyle w:val="a3"/>
        <w:numPr>
          <w:ilvl w:val="0"/>
          <w:numId w:val="6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bCs/>
          <w:iCs/>
          <w:spacing w:val="-6"/>
          <w:sz w:val="26"/>
          <w:szCs w:val="26"/>
        </w:rPr>
      </w:pPr>
      <w:r>
        <w:rPr>
          <w:rFonts w:ascii="Times New Roman" w:hAnsi="Times New Roman" w:cs="Times New Roman"/>
          <w:bCs/>
          <w:iCs/>
          <w:spacing w:val="-6"/>
          <w:sz w:val="26"/>
          <w:szCs w:val="26"/>
        </w:rPr>
        <w:t xml:space="preserve">Представители бизнеса </w:t>
      </w:r>
      <w:r w:rsidRPr="005266A7">
        <w:rPr>
          <w:rFonts w:ascii="Times New Roman" w:hAnsi="Times New Roman" w:cs="Times New Roman"/>
          <w:bCs/>
          <w:i/>
          <w:iCs/>
          <w:spacing w:val="-6"/>
          <w:sz w:val="26"/>
          <w:szCs w:val="26"/>
        </w:rPr>
        <w:t>– на согласовании</w:t>
      </w:r>
      <w:r>
        <w:rPr>
          <w:rFonts w:ascii="Times New Roman" w:hAnsi="Times New Roman" w:cs="Times New Roman"/>
          <w:bCs/>
          <w:iCs/>
          <w:spacing w:val="-6"/>
          <w:sz w:val="26"/>
          <w:szCs w:val="26"/>
        </w:rPr>
        <w:t xml:space="preserve"> </w:t>
      </w:r>
    </w:p>
    <w:p w14:paraId="277DE1AC" w14:textId="77777777" w:rsidR="00AA4CB8" w:rsidRDefault="00AA4CB8" w:rsidP="00AA4CB8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bCs/>
          <w:iCs/>
          <w:spacing w:val="-6"/>
          <w:sz w:val="26"/>
          <w:szCs w:val="26"/>
        </w:rPr>
      </w:pPr>
    </w:p>
    <w:p w14:paraId="061B9232" w14:textId="0686E4DD" w:rsidR="00CB4980" w:rsidRPr="00176737" w:rsidRDefault="00CB4980" w:rsidP="00CB4980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26"/>
        </w:rPr>
      </w:pPr>
      <w:r>
        <w:rPr>
          <w:rFonts w:ascii="Times New Roman" w:hAnsi="Times New Roman" w:cs="Times New Roman"/>
          <w:b/>
          <w:sz w:val="32"/>
          <w:szCs w:val="26"/>
        </w:rPr>
        <w:t>30</w:t>
      </w:r>
      <w:r w:rsidRPr="00176737">
        <w:rPr>
          <w:rFonts w:ascii="Times New Roman" w:hAnsi="Times New Roman" w:cs="Times New Roman"/>
          <w:b/>
          <w:sz w:val="32"/>
          <w:szCs w:val="26"/>
        </w:rPr>
        <w:t xml:space="preserve"> </w:t>
      </w:r>
      <w:r>
        <w:rPr>
          <w:rFonts w:ascii="Times New Roman" w:hAnsi="Times New Roman" w:cs="Times New Roman"/>
          <w:b/>
          <w:sz w:val="32"/>
          <w:szCs w:val="26"/>
        </w:rPr>
        <w:t>октября</w:t>
      </w:r>
      <w:r w:rsidRPr="00176737">
        <w:rPr>
          <w:rFonts w:ascii="Times New Roman" w:hAnsi="Times New Roman" w:cs="Times New Roman"/>
          <w:b/>
          <w:sz w:val="32"/>
          <w:szCs w:val="26"/>
        </w:rPr>
        <w:t xml:space="preserve"> 202</w:t>
      </w:r>
      <w:r>
        <w:rPr>
          <w:rFonts w:ascii="Times New Roman" w:hAnsi="Times New Roman" w:cs="Times New Roman"/>
          <w:b/>
          <w:sz w:val="32"/>
          <w:szCs w:val="26"/>
        </w:rPr>
        <w:t>4</w:t>
      </w:r>
      <w:r w:rsidRPr="00176737">
        <w:rPr>
          <w:rFonts w:ascii="Times New Roman" w:hAnsi="Times New Roman" w:cs="Times New Roman"/>
          <w:b/>
          <w:sz w:val="32"/>
          <w:szCs w:val="26"/>
        </w:rPr>
        <w:t xml:space="preserve"> г.</w:t>
      </w:r>
    </w:p>
    <w:p w14:paraId="4EFF6A26" w14:textId="77777777" w:rsidR="00CB4980" w:rsidRPr="00B77463" w:rsidRDefault="00CB4980" w:rsidP="00CB4980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b/>
          <w:spacing w:val="-6"/>
          <w:sz w:val="26"/>
          <w:szCs w:val="26"/>
        </w:rPr>
      </w:pPr>
      <w:r w:rsidRPr="00B77463">
        <w:rPr>
          <w:rFonts w:ascii="Times New Roman" w:hAnsi="Times New Roman" w:cs="Times New Roman"/>
          <w:b/>
          <w:noProof/>
          <w:spacing w:val="-6"/>
          <w:sz w:val="26"/>
          <w:szCs w:val="26"/>
          <w:lang w:eastAsia="ru-RU"/>
        </w:rPr>
        <w:drawing>
          <wp:inline distT="0" distB="0" distL="0" distR="0" wp14:anchorId="2526DA36" wp14:editId="5E8E222E">
            <wp:extent cx="295275" cy="295275"/>
            <wp:effectExtent l="0" t="0" r="9525" b="9525"/>
            <wp:docPr id="4" name="Рисунок 4" descr="C:\Users\usr-sys00346\AppData\Local\Microsoft\Windows\Temporary Internet Files\Content.IE5\DKNU4SL0\MC900431586[1]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usr-sys00346\AppData\Local\Microsoft\Windows\Temporary Internet Files\Content.IE5\DKNU4SL0\MC900431586[1]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275" cy="295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77463">
        <w:rPr>
          <w:rFonts w:ascii="Times New Roman" w:hAnsi="Times New Roman" w:cs="Times New Roman"/>
          <w:b/>
          <w:spacing w:val="-6"/>
          <w:sz w:val="26"/>
          <w:szCs w:val="26"/>
        </w:rPr>
        <w:t xml:space="preserve">9.30-10.00 </w:t>
      </w:r>
    </w:p>
    <w:p w14:paraId="37981763" w14:textId="77777777" w:rsidR="00CB4980" w:rsidRPr="00B77463" w:rsidRDefault="00CB4980" w:rsidP="00CB4980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b/>
          <w:spacing w:val="-6"/>
          <w:sz w:val="26"/>
          <w:szCs w:val="26"/>
        </w:rPr>
      </w:pPr>
      <w:r w:rsidRPr="00B77463">
        <w:rPr>
          <w:rFonts w:ascii="Times New Roman" w:hAnsi="Times New Roman" w:cs="Times New Roman"/>
          <w:b/>
          <w:spacing w:val="-6"/>
          <w:sz w:val="26"/>
          <w:szCs w:val="26"/>
        </w:rPr>
        <w:t>Регистрация участников «круглых столов» в залах проведения секций</w:t>
      </w:r>
    </w:p>
    <w:p w14:paraId="0CA52F09" w14:textId="77777777" w:rsidR="006D55F3" w:rsidRPr="00B77463" w:rsidRDefault="00CB4980" w:rsidP="006D55F3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b/>
          <w:color w:val="FF0000"/>
          <w:spacing w:val="-6"/>
          <w:sz w:val="26"/>
          <w:szCs w:val="26"/>
        </w:rPr>
      </w:pPr>
      <w:r w:rsidRPr="00B77463">
        <w:rPr>
          <w:rFonts w:ascii="Times New Roman" w:hAnsi="Times New Roman" w:cs="Times New Roman"/>
          <w:b/>
          <w:noProof/>
          <w:spacing w:val="-6"/>
          <w:sz w:val="26"/>
          <w:szCs w:val="26"/>
          <w:lang w:eastAsia="ru-RU"/>
        </w:rPr>
        <w:drawing>
          <wp:inline distT="0" distB="0" distL="0" distR="0" wp14:anchorId="0DC23361" wp14:editId="6E39BC98">
            <wp:extent cx="295275" cy="295275"/>
            <wp:effectExtent l="0" t="0" r="9525" b="9525"/>
            <wp:docPr id="14" name="Рисунок 14" descr="C:\Users\usr-sys00346\AppData\Local\Microsoft\Windows\Temporary Internet Files\Content.IE5\DKNU4SL0\MC900431586[1]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usr-sys00346\AppData\Local\Microsoft\Windows\Temporary Internet Files\Content.IE5\DKNU4SL0\MC900431586[1]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275" cy="295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6D55F3" w:rsidRPr="00B77463">
        <w:rPr>
          <w:rFonts w:ascii="Times New Roman" w:hAnsi="Times New Roman" w:cs="Times New Roman"/>
          <w:b/>
          <w:spacing w:val="-6"/>
          <w:sz w:val="26"/>
          <w:szCs w:val="26"/>
        </w:rPr>
        <w:t xml:space="preserve">10.00-13.00 </w:t>
      </w:r>
      <w:r w:rsidR="006D55F3">
        <w:rPr>
          <w:rFonts w:ascii="Times New Roman" w:hAnsi="Times New Roman" w:cs="Times New Roman"/>
          <w:b/>
          <w:spacing w:val="-6"/>
          <w:sz w:val="26"/>
          <w:szCs w:val="26"/>
        </w:rPr>
        <w:t>Малый зал</w:t>
      </w:r>
      <w:r w:rsidR="006D55F3" w:rsidRPr="00B77463">
        <w:rPr>
          <w:rFonts w:ascii="Times New Roman" w:hAnsi="Times New Roman" w:cs="Times New Roman"/>
          <w:b/>
          <w:spacing w:val="-6"/>
          <w:sz w:val="26"/>
          <w:szCs w:val="26"/>
        </w:rPr>
        <w:t xml:space="preserve"> (</w:t>
      </w:r>
      <w:r w:rsidR="006D55F3">
        <w:rPr>
          <w:rFonts w:ascii="Times New Roman" w:hAnsi="Times New Roman" w:cs="Times New Roman"/>
          <w:b/>
          <w:spacing w:val="-6"/>
          <w:sz w:val="26"/>
          <w:szCs w:val="26"/>
        </w:rPr>
        <w:t>3</w:t>
      </w:r>
      <w:r w:rsidR="006D55F3" w:rsidRPr="00B77463">
        <w:rPr>
          <w:rFonts w:ascii="Times New Roman" w:hAnsi="Times New Roman" w:cs="Times New Roman"/>
          <w:b/>
          <w:spacing w:val="-6"/>
          <w:sz w:val="26"/>
          <w:szCs w:val="26"/>
        </w:rPr>
        <w:t xml:space="preserve"> этаж) </w:t>
      </w:r>
      <w:r w:rsidR="006D55F3" w:rsidRPr="00B77463">
        <w:rPr>
          <w:rFonts w:ascii="Times New Roman" w:hAnsi="Times New Roman" w:cs="Times New Roman"/>
          <w:b/>
          <w:color w:val="FF0000"/>
          <w:spacing w:val="-6"/>
          <w:sz w:val="26"/>
          <w:szCs w:val="26"/>
        </w:rPr>
        <w:t xml:space="preserve">«Круглый стол» № </w:t>
      </w:r>
      <w:r w:rsidR="006D55F3">
        <w:rPr>
          <w:rFonts w:ascii="Times New Roman" w:hAnsi="Times New Roman" w:cs="Times New Roman"/>
          <w:b/>
          <w:color w:val="FF0000"/>
          <w:spacing w:val="-6"/>
          <w:sz w:val="26"/>
          <w:szCs w:val="26"/>
        </w:rPr>
        <w:t>4</w:t>
      </w:r>
    </w:p>
    <w:p w14:paraId="380A224B" w14:textId="77777777" w:rsidR="006D55F3" w:rsidRPr="00B77463" w:rsidRDefault="006D55F3" w:rsidP="006D55F3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b/>
          <w:color w:val="548DD4" w:themeColor="text2" w:themeTint="99"/>
          <w:spacing w:val="-6"/>
          <w:sz w:val="26"/>
          <w:szCs w:val="26"/>
        </w:rPr>
      </w:pPr>
      <w:r w:rsidRPr="00B77463">
        <w:rPr>
          <w:rFonts w:ascii="Times New Roman" w:hAnsi="Times New Roman" w:cs="Times New Roman"/>
          <w:b/>
          <w:color w:val="548DD4" w:themeColor="text2" w:themeTint="99"/>
          <w:spacing w:val="-6"/>
          <w:sz w:val="26"/>
          <w:szCs w:val="26"/>
        </w:rPr>
        <w:t>«</w:t>
      </w:r>
      <w:r>
        <w:rPr>
          <w:rFonts w:ascii="Times New Roman" w:hAnsi="Times New Roman" w:cs="Times New Roman"/>
          <w:b/>
          <w:color w:val="548DD4" w:themeColor="text2" w:themeTint="99"/>
          <w:spacing w:val="-6"/>
          <w:sz w:val="26"/>
          <w:szCs w:val="26"/>
        </w:rPr>
        <w:t>Трансфертное ценообразование</w:t>
      </w:r>
      <w:r w:rsidRPr="00B77463">
        <w:rPr>
          <w:rFonts w:ascii="Times New Roman" w:hAnsi="Times New Roman" w:cs="Times New Roman"/>
          <w:b/>
          <w:color w:val="548DD4" w:themeColor="text2" w:themeTint="99"/>
          <w:spacing w:val="-6"/>
          <w:sz w:val="26"/>
          <w:szCs w:val="26"/>
        </w:rPr>
        <w:t>»</w:t>
      </w:r>
    </w:p>
    <w:p w14:paraId="77D26FA9" w14:textId="77777777" w:rsidR="006D55F3" w:rsidRPr="008D1CD7" w:rsidRDefault="006D55F3" w:rsidP="006D55F3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b/>
          <w:i/>
          <w:color w:val="76923C" w:themeColor="accent3" w:themeShade="BF"/>
          <w:spacing w:val="-6"/>
          <w:sz w:val="26"/>
          <w:szCs w:val="26"/>
        </w:rPr>
      </w:pPr>
      <w:r w:rsidRPr="00B77463">
        <w:rPr>
          <w:rFonts w:ascii="Times New Roman" w:hAnsi="Times New Roman" w:cs="Times New Roman"/>
          <w:b/>
          <w:i/>
          <w:spacing w:val="-6"/>
          <w:sz w:val="26"/>
          <w:szCs w:val="26"/>
        </w:rPr>
        <w:t xml:space="preserve">Модератор: </w:t>
      </w:r>
      <w:r w:rsidRPr="00093687">
        <w:rPr>
          <w:rFonts w:ascii="Times New Roman" w:hAnsi="Times New Roman" w:cs="Times New Roman"/>
          <w:b/>
          <w:i/>
          <w:color w:val="76923C" w:themeColor="accent3" w:themeShade="BF"/>
          <w:spacing w:val="-6"/>
          <w:sz w:val="26"/>
          <w:szCs w:val="26"/>
        </w:rPr>
        <w:t xml:space="preserve">Кирьянов Артем Юрьевич </w:t>
      </w:r>
      <w:r>
        <w:rPr>
          <w:rFonts w:ascii="Times New Roman" w:hAnsi="Times New Roman" w:cs="Times New Roman"/>
          <w:b/>
          <w:i/>
          <w:color w:val="76923C" w:themeColor="accent3" w:themeShade="BF"/>
          <w:spacing w:val="-6"/>
          <w:sz w:val="26"/>
          <w:szCs w:val="26"/>
        </w:rPr>
        <w:t xml:space="preserve">– Заместитель председателя Комитета по экономической политике Государственной Думы Федерального Собрания Российской </w:t>
      </w:r>
      <w:r w:rsidRPr="008D1CD7">
        <w:rPr>
          <w:rFonts w:ascii="Times New Roman" w:hAnsi="Times New Roman" w:cs="Times New Roman"/>
          <w:b/>
          <w:i/>
          <w:color w:val="76923C" w:themeColor="accent3" w:themeShade="BF"/>
          <w:spacing w:val="-6"/>
          <w:sz w:val="26"/>
          <w:szCs w:val="26"/>
        </w:rPr>
        <w:t xml:space="preserve">Федерации, председатель Российского союза налогоплательщиков, руководитель рабочей группы ТПП РФ по косвенному налогообложению </w:t>
      </w:r>
    </w:p>
    <w:p w14:paraId="5F128D1F" w14:textId="77777777" w:rsidR="006D55F3" w:rsidRPr="008D1CD7" w:rsidRDefault="006D55F3" w:rsidP="006D55F3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b/>
          <w:i/>
          <w:spacing w:val="-6"/>
          <w:sz w:val="26"/>
          <w:szCs w:val="26"/>
        </w:rPr>
      </w:pPr>
      <w:r w:rsidRPr="008D1CD7">
        <w:rPr>
          <w:rFonts w:ascii="Times New Roman" w:hAnsi="Times New Roman" w:cs="Times New Roman"/>
          <w:b/>
          <w:i/>
          <w:spacing w:val="-6"/>
          <w:sz w:val="26"/>
          <w:szCs w:val="26"/>
        </w:rPr>
        <w:t>Основные направления дискуссии:</w:t>
      </w:r>
    </w:p>
    <w:p w14:paraId="65BCB94C" w14:textId="77777777" w:rsidR="006D55F3" w:rsidRPr="003976FB" w:rsidRDefault="006D55F3" w:rsidP="006D55F3">
      <w:pPr>
        <w:pStyle w:val="a3"/>
        <w:numPr>
          <w:ilvl w:val="0"/>
          <w:numId w:val="6"/>
        </w:numPr>
        <w:tabs>
          <w:tab w:val="left" w:pos="284"/>
        </w:tabs>
        <w:spacing w:after="0" w:line="240" w:lineRule="auto"/>
        <w:ind w:left="0" w:firstLine="0"/>
        <w:contextualSpacing w:val="0"/>
        <w:jc w:val="both"/>
        <w:rPr>
          <w:rFonts w:ascii="Times New Roman" w:hAnsi="Times New Roman"/>
          <w:spacing w:val="-6"/>
          <w:sz w:val="26"/>
          <w:szCs w:val="26"/>
        </w:rPr>
      </w:pPr>
      <w:r w:rsidRPr="003976FB">
        <w:rPr>
          <w:rFonts w:ascii="Times New Roman" w:hAnsi="Times New Roman"/>
          <w:spacing w:val="-6"/>
          <w:sz w:val="26"/>
          <w:szCs w:val="26"/>
        </w:rPr>
        <w:t>Принципы налогообложения международных компаний – инициативы ОЭСР;</w:t>
      </w:r>
    </w:p>
    <w:p w14:paraId="141D8D0D" w14:textId="77777777" w:rsidR="006D55F3" w:rsidRPr="003976FB" w:rsidRDefault="006D55F3" w:rsidP="006D55F3">
      <w:pPr>
        <w:pStyle w:val="a3"/>
        <w:numPr>
          <w:ilvl w:val="0"/>
          <w:numId w:val="6"/>
        </w:numPr>
        <w:tabs>
          <w:tab w:val="left" w:pos="284"/>
        </w:tabs>
        <w:spacing w:after="0" w:line="240" w:lineRule="auto"/>
        <w:ind w:left="0" w:firstLine="0"/>
        <w:contextualSpacing w:val="0"/>
        <w:jc w:val="both"/>
        <w:rPr>
          <w:rFonts w:ascii="Times New Roman" w:hAnsi="Times New Roman"/>
          <w:spacing w:val="-6"/>
          <w:sz w:val="26"/>
          <w:szCs w:val="26"/>
        </w:rPr>
      </w:pPr>
      <w:r w:rsidRPr="003976FB">
        <w:rPr>
          <w:rFonts w:ascii="Times New Roman" w:hAnsi="Times New Roman"/>
          <w:spacing w:val="-6"/>
          <w:sz w:val="26"/>
          <w:szCs w:val="26"/>
        </w:rPr>
        <w:t>Вопросы исполнения требований о предоставлении документов и информации при углубленной проверке функционала стороны сделки, бизнес-процессов в Группе;</w:t>
      </w:r>
    </w:p>
    <w:p w14:paraId="4CB8E98A" w14:textId="77777777" w:rsidR="006D55F3" w:rsidRPr="003976FB" w:rsidRDefault="006D55F3" w:rsidP="006D55F3">
      <w:pPr>
        <w:pStyle w:val="a3"/>
        <w:numPr>
          <w:ilvl w:val="0"/>
          <w:numId w:val="6"/>
        </w:numPr>
        <w:tabs>
          <w:tab w:val="left" w:pos="284"/>
        </w:tabs>
        <w:spacing w:after="0" w:line="240" w:lineRule="auto"/>
        <w:ind w:left="0" w:firstLine="0"/>
        <w:contextualSpacing w:val="0"/>
        <w:jc w:val="both"/>
        <w:rPr>
          <w:rFonts w:ascii="Times New Roman" w:hAnsi="Times New Roman"/>
          <w:spacing w:val="-6"/>
          <w:sz w:val="26"/>
          <w:szCs w:val="26"/>
        </w:rPr>
      </w:pPr>
      <w:r w:rsidRPr="003976FB">
        <w:rPr>
          <w:rFonts w:ascii="Times New Roman" w:hAnsi="Times New Roman"/>
          <w:spacing w:val="-6"/>
          <w:sz w:val="26"/>
          <w:szCs w:val="26"/>
        </w:rPr>
        <w:t>Вопросы применения корректировок для обеспечения сопоставимости условий сделок, прямо не предусмотренных НК РФ;</w:t>
      </w:r>
    </w:p>
    <w:p w14:paraId="6CE4275A" w14:textId="77777777" w:rsidR="006D55F3" w:rsidRPr="003976FB" w:rsidRDefault="006D55F3" w:rsidP="006D55F3">
      <w:pPr>
        <w:pStyle w:val="a3"/>
        <w:numPr>
          <w:ilvl w:val="0"/>
          <w:numId w:val="6"/>
        </w:numPr>
        <w:tabs>
          <w:tab w:val="left" w:pos="284"/>
        </w:tabs>
        <w:spacing w:after="0" w:line="240" w:lineRule="auto"/>
        <w:ind w:left="0" w:firstLine="0"/>
        <w:contextualSpacing w:val="0"/>
        <w:jc w:val="both"/>
        <w:rPr>
          <w:rFonts w:ascii="Times New Roman" w:hAnsi="Times New Roman"/>
          <w:spacing w:val="-6"/>
          <w:sz w:val="26"/>
          <w:szCs w:val="26"/>
        </w:rPr>
      </w:pPr>
      <w:r w:rsidRPr="003976FB">
        <w:rPr>
          <w:rFonts w:ascii="Times New Roman" w:hAnsi="Times New Roman"/>
          <w:spacing w:val="-6"/>
          <w:sz w:val="26"/>
          <w:szCs w:val="26"/>
        </w:rPr>
        <w:lastRenderedPageBreak/>
        <w:t>Вопросы проверки ценообразование в сделках между взаимозависимыми лицами, не подпадающих под ТЦО контроль, территориальными налоговыми органами;</w:t>
      </w:r>
    </w:p>
    <w:p w14:paraId="07C687D5" w14:textId="77777777" w:rsidR="006D55F3" w:rsidRPr="003976FB" w:rsidRDefault="006D55F3" w:rsidP="006D55F3">
      <w:pPr>
        <w:pStyle w:val="a3"/>
        <w:numPr>
          <w:ilvl w:val="0"/>
          <w:numId w:val="6"/>
        </w:numPr>
        <w:tabs>
          <w:tab w:val="left" w:pos="284"/>
        </w:tabs>
        <w:spacing w:after="0" w:line="240" w:lineRule="auto"/>
        <w:ind w:left="0" w:firstLine="0"/>
        <w:contextualSpacing w:val="0"/>
        <w:jc w:val="both"/>
        <w:rPr>
          <w:rFonts w:ascii="Times New Roman" w:hAnsi="Times New Roman"/>
          <w:spacing w:val="-6"/>
          <w:sz w:val="26"/>
          <w:szCs w:val="26"/>
        </w:rPr>
      </w:pPr>
      <w:r w:rsidRPr="003976FB">
        <w:rPr>
          <w:rFonts w:ascii="Times New Roman" w:hAnsi="Times New Roman"/>
          <w:spacing w:val="-6"/>
          <w:sz w:val="26"/>
          <w:szCs w:val="26"/>
        </w:rPr>
        <w:t>Соглашения о ценообразовании – опыт и перспективы.</w:t>
      </w:r>
    </w:p>
    <w:p w14:paraId="6655ABA7" w14:textId="77777777" w:rsidR="006D55F3" w:rsidRPr="003976FB" w:rsidRDefault="006D55F3" w:rsidP="006D55F3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b/>
          <w:iCs/>
          <w:spacing w:val="-6"/>
          <w:sz w:val="26"/>
          <w:szCs w:val="26"/>
        </w:rPr>
      </w:pPr>
      <w:r w:rsidRPr="003976FB">
        <w:rPr>
          <w:rFonts w:ascii="Times New Roman" w:hAnsi="Times New Roman" w:cs="Times New Roman"/>
          <w:b/>
          <w:iCs/>
          <w:spacing w:val="-6"/>
          <w:sz w:val="26"/>
          <w:szCs w:val="26"/>
        </w:rPr>
        <w:t xml:space="preserve">К участию </w:t>
      </w:r>
      <w:proofErr w:type="gramStart"/>
      <w:r w:rsidRPr="003976FB">
        <w:rPr>
          <w:rFonts w:ascii="Times New Roman" w:hAnsi="Times New Roman" w:cs="Times New Roman"/>
          <w:b/>
          <w:iCs/>
          <w:spacing w:val="-6"/>
          <w:sz w:val="26"/>
          <w:szCs w:val="26"/>
        </w:rPr>
        <w:t>приглашены</w:t>
      </w:r>
      <w:proofErr w:type="gramEnd"/>
      <w:r w:rsidRPr="003976FB">
        <w:rPr>
          <w:rFonts w:ascii="Times New Roman" w:hAnsi="Times New Roman" w:cs="Times New Roman"/>
          <w:b/>
          <w:iCs/>
          <w:spacing w:val="-6"/>
          <w:sz w:val="26"/>
          <w:szCs w:val="26"/>
        </w:rPr>
        <w:t>:</w:t>
      </w:r>
    </w:p>
    <w:p w14:paraId="7FA70520" w14:textId="77777777" w:rsidR="006D55F3" w:rsidRPr="003976FB" w:rsidRDefault="006D55F3" w:rsidP="006D55F3">
      <w:pPr>
        <w:pStyle w:val="a3"/>
        <w:numPr>
          <w:ilvl w:val="0"/>
          <w:numId w:val="6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iCs/>
          <w:spacing w:val="-6"/>
          <w:sz w:val="26"/>
          <w:szCs w:val="26"/>
        </w:rPr>
      </w:pPr>
      <w:r w:rsidRPr="003976FB">
        <w:rPr>
          <w:rFonts w:ascii="Times New Roman" w:hAnsi="Times New Roman" w:cs="Times New Roman"/>
          <w:iCs/>
          <w:spacing w:val="-6"/>
          <w:sz w:val="26"/>
          <w:szCs w:val="26"/>
        </w:rPr>
        <w:t xml:space="preserve">Заместитель Руководителя ФНС России </w:t>
      </w:r>
      <w:proofErr w:type="spellStart"/>
      <w:r w:rsidRPr="003976FB">
        <w:rPr>
          <w:rFonts w:ascii="Times New Roman" w:hAnsi="Times New Roman" w:cs="Times New Roman"/>
          <w:i/>
          <w:spacing w:val="-6"/>
          <w:sz w:val="26"/>
          <w:szCs w:val="26"/>
        </w:rPr>
        <w:t>Шепелева</w:t>
      </w:r>
      <w:proofErr w:type="spellEnd"/>
      <w:r w:rsidRPr="003976FB">
        <w:rPr>
          <w:rFonts w:ascii="Times New Roman" w:hAnsi="Times New Roman" w:cs="Times New Roman"/>
          <w:i/>
          <w:spacing w:val="-6"/>
          <w:sz w:val="26"/>
          <w:szCs w:val="26"/>
        </w:rPr>
        <w:t xml:space="preserve"> Ю.В.;</w:t>
      </w:r>
    </w:p>
    <w:p w14:paraId="457C8633" w14:textId="77777777" w:rsidR="006D55F3" w:rsidRPr="003976FB" w:rsidRDefault="006D55F3" w:rsidP="006D55F3">
      <w:pPr>
        <w:pStyle w:val="a3"/>
        <w:numPr>
          <w:ilvl w:val="0"/>
          <w:numId w:val="6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iCs/>
          <w:spacing w:val="-6"/>
          <w:sz w:val="26"/>
          <w:szCs w:val="26"/>
        </w:rPr>
      </w:pPr>
      <w:r w:rsidRPr="003976FB">
        <w:rPr>
          <w:rFonts w:ascii="Times New Roman" w:hAnsi="Times New Roman" w:cs="Times New Roman"/>
          <w:iCs/>
          <w:spacing w:val="-6"/>
          <w:sz w:val="26"/>
          <w:szCs w:val="26"/>
        </w:rPr>
        <w:t xml:space="preserve">Партнер </w:t>
      </w:r>
      <w:r w:rsidRPr="003976FB">
        <w:rPr>
          <w:rFonts w:ascii="Times New Roman" w:hAnsi="Times New Roman" w:cs="Times New Roman"/>
          <w:iCs/>
          <w:spacing w:val="-6"/>
          <w:sz w:val="26"/>
          <w:szCs w:val="26"/>
          <w:lang w:val="en-US"/>
        </w:rPr>
        <w:t>Kept</w:t>
      </w:r>
      <w:r w:rsidRPr="003976FB">
        <w:rPr>
          <w:rFonts w:ascii="Times New Roman" w:hAnsi="Times New Roman" w:cs="Times New Roman"/>
          <w:iCs/>
          <w:spacing w:val="-6"/>
          <w:sz w:val="26"/>
          <w:szCs w:val="26"/>
        </w:rPr>
        <w:t xml:space="preserve"> </w:t>
      </w:r>
      <w:proofErr w:type="spellStart"/>
      <w:r w:rsidRPr="003976FB">
        <w:rPr>
          <w:rFonts w:ascii="Times New Roman" w:hAnsi="Times New Roman" w:cs="Times New Roman"/>
          <w:i/>
          <w:spacing w:val="-6"/>
          <w:sz w:val="26"/>
          <w:szCs w:val="26"/>
        </w:rPr>
        <w:t>Леметюйнен</w:t>
      </w:r>
      <w:proofErr w:type="spellEnd"/>
      <w:r w:rsidRPr="003976FB">
        <w:rPr>
          <w:rFonts w:ascii="Times New Roman" w:hAnsi="Times New Roman" w:cs="Times New Roman"/>
          <w:i/>
          <w:spacing w:val="-6"/>
          <w:sz w:val="26"/>
          <w:szCs w:val="26"/>
        </w:rPr>
        <w:t xml:space="preserve"> И.С.</w:t>
      </w:r>
      <w:r w:rsidRPr="003976FB">
        <w:rPr>
          <w:rFonts w:ascii="Times New Roman" w:hAnsi="Times New Roman" w:cs="Times New Roman"/>
          <w:iCs/>
          <w:spacing w:val="-6"/>
          <w:sz w:val="26"/>
          <w:szCs w:val="26"/>
        </w:rPr>
        <w:t>;</w:t>
      </w:r>
    </w:p>
    <w:p w14:paraId="553529D1" w14:textId="77777777" w:rsidR="006D55F3" w:rsidRPr="003976FB" w:rsidRDefault="006D55F3" w:rsidP="006D55F3">
      <w:pPr>
        <w:pStyle w:val="a3"/>
        <w:numPr>
          <w:ilvl w:val="0"/>
          <w:numId w:val="6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iCs/>
          <w:spacing w:val="-6"/>
          <w:sz w:val="26"/>
          <w:szCs w:val="26"/>
        </w:rPr>
      </w:pPr>
      <w:r w:rsidRPr="003976FB">
        <w:rPr>
          <w:rFonts w:ascii="Times New Roman" w:hAnsi="Times New Roman" w:cs="Times New Roman"/>
          <w:iCs/>
          <w:spacing w:val="-6"/>
          <w:sz w:val="26"/>
          <w:szCs w:val="26"/>
        </w:rPr>
        <w:t xml:space="preserve">Партнер Юридической компании «Щекин и партнеры» </w:t>
      </w:r>
      <w:r w:rsidRPr="003976FB">
        <w:rPr>
          <w:rFonts w:ascii="Times New Roman" w:hAnsi="Times New Roman" w:cs="Times New Roman"/>
          <w:i/>
          <w:iCs/>
          <w:spacing w:val="-6"/>
          <w:sz w:val="26"/>
          <w:szCs w:val="26"/>
        </w:rPr>
        <w:t>Богданова Е.В.</w:t>
      </w:r>
    </w:p>
    <w:p w14:paraId="73922837" w14:textId="77777777" w:rsidR="006D55F3" w:rsidRPr="003976FB" w:rsidRDefault="006D55F3" w:rsidP="006D55F3">
      <w:pPr>
        <w:pStyle w:val="a3"/>
        <w:numPr>
          <w:ilvl w:val="0"/>
          <w:numId w:val="6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iCs/>
          <w:spacing w:val="-6"/>
          <w:sz w:val="26"/>
          <w:szCs w:val="26"/>
        </w:rPr>
      </w:pPr>
      <w:r w:rsidRPr="003976FB">
        <w:rPr>
          <w:rFonts w:ascii="Times New Roman" w:hAnsi="Times New Roman" w:cs="Times New Roman"/>
          <w:iCs/>
          <w:spacing w:val="-6"/>
          <w:sz w:val="26"/>
          <w:szCs w:val="26"/>
        </w:rPr>
        <w:t xml:space="preserve">Директор по развитию бизнеса Службы финансовой и экономической информации ЗАО «Интерфакс» </w:t>
      </w:r>
      <w:r w:rsidRPr="003976FB">
        <w:rPr>
          <w:rFonts w:ascii="Times New Roman" w:hAnsi="Times New Roman" w:cs="Times New Roman"/>
          <w:i/>
          <w:spacing w:val="-6"/>
          <w:sz w:val="26"/>
          <w:szCs w:val="26"/>
        </w:rPr>
        <w:t>Перегудов А.О.;</w:t>
      </w:r>
    </w:p>
    <w:p w14:paraId="491DB865" w14:textId="77777777" w:rsidR="006D55F3" w:rsidRPr="003976FB" w:rsidRDefault="006D55F3" w:rsidP="006D55F3">
      <w:pPr>
        <w:pStyle w:val="a3"/>
        <w:numPr>
          <w:ilvl w:val="0"/>
          <w:numId w:val="6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iCs/>
          <w:spacing w:val="-6"/>
          <w:sz w:val="26"/>
          <w:szCs w:val="26"/>
        </w:rPr>
      </w:pPr>
      <w:r w:rsidRPr="003976FB">
        <w:rPr>
          <w:rFonts w:ascii="Times New Roman" w:hAnsi="Times New Roman" w:cs="Times New Roman"/>
          <w:iCs/>
          <w:spacing w:val="-6"/>
          <w:sz w:val="26"/>
          <w:szCs w:val="26"/>
        </w:rPr>
        <w:t>Председатель КА «Кирьянов и партнеры»</w:t>
      </w:r>
      <w:r w:rsidRPr="003976FB">
        <w:rPr>
          <w:rFonts w:ascii="Times New Roman" w:hAnsi="Times New Roman" w:cs="Times New Roman"/>
          <w:i/>
          <w:spacing w:val="-6"/>
          <w:sz w:val="26"/>
          <w:szCs w:val="26"/>
        </w:rPr>
        <w:t xml:space="preserve"> Шумакова Е.А.</w:t>
      </w:r>
    </w:p>
    <w:p w14:paraId="1437E29F" w14:textId="77777777" w:rsidR="006D55F3" w:rsidRPr="003976FB" w:rsidRDefault="006D55F3" w:rsidP="006D55F3">
      <w:pPr>
        <w:pStyle w:val="a3"/>
        <w:numPr>
          <w:ilvl w:val="0"/>
          <w:numId w:val="6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i/>
          <w:spacing w:val="-6"/>
          <w:sz w:val="26"/>
          <w:szCs w:val="26"/>
        </w:rPr>
      </w:pPr>
      <w:r w:rsidRPr="003976FB">
        <w:rPr>
          <w:rFonts w:ascii="Times New Roman" w:hAnsi="Times New Roman" w:cs="Times New Roman"/>
          <w:iCs/>
          <w:spacing w:val="-6"/>
          <w:sz w:val="26"/>
          <w:szCs w:val="26"/>
        </w:rPr>
        <w:t>Председатель Исполнительного комитета Российского союза налогоплательщиков</w:t>
      </w:r>
      <w:r w:rsidRPr="003976FB">
        <w:rPr>
          <w:rFonts w:ascii="Times New Roman" w:hAnsi="Times New Roman" w:cs="Times New Roman"/>
          <w:i/>
          <w:spacing w:val="-6"/>
          <w:sz w:val="26"/>
          <w:szCs w:val="26"/>
        </w:rPr>
        <w:t xml:space="preserve"> </w:t>
      </w:r>
      <w:proofErr w:type="spellStart"/>
      <w:r w:rsidRPr="003976FB">
        <w:rPr>
          <w:rFonts w:ascii="Times New Roman" w:hAnsi="Times New Roman" w:cs="Times New Roman"/>
          <w:i/>
          <w:spacing w:val="-6"/>
          <w:sz w:val="26"/>
          <w:szCs w:val="26"/>
        </w:rPr>
        <w:t>Палцева</w:t>
      </w:r>
      <w:proofErr w:type="spellEnd"/>
      <w:r w:rsidRPr="003976FB">
        <w:rPr>
          <w:rFonts w:ascii="Times New Roman" w:hAnsi="Times New Roman" w:cs="Times New Roman"/>
          <w:i/>
          <w:spacing w:val="-6"/>
          <w:sz w:val="26"/>
          <w:szCs w:val="26"/>
        </w:rPr>
        <w:t xml:space="preserve"> М.В.</w:t>
      </w:r>
    </w:p>
    <w:p w14:paraId="3EFD9EC4" w14:textId="2BB53934" w:rsidR="006D55F3" w:rsidRPr="003976FB" w:rsidRDefault="006D55F3" w:rsidP="006D55F3">
      <w:pPr>
        <w:pStyle w:val="a3"/>
        <w:numPr>
          <w:ilvl w:val="0"/>
          <w:numId w:val="6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iCs/>
          <w:spacing w:val="-6"/>
          <w:sz w:val="26"/>
          <w:szCs w:val="26"/>
        </w:rPr>
      </w:pPr>
      <w:r w:rsidRPr="003976FB">
        <w:rPr>
          <w:rFonts w:ascii="Times New Roman" w:hAnsi="Times New Roman" w:cs="Times New Roman"/>
          <w:iCs/>
          <w:spacing w:val="-6"/>
          <w:sz w:val="26"/>
          <w:szCs w:val="26"/>
        </w:rPr>
        <w:t>Представители Министерства финансов Р</w:t>
      </w:r>
      <w:r w:rsidR="00D22A23">
        <w:rPr>
          <w:rFonts w:ascii="Times New Roman" w:hAnsi="Times New Roman" w:cs="Times New Roman"/>
          <w:iCs/>
          <w:spacing w:val="-6"/>
          <w:sz w:val="26"/>
          <w:szCs w:val="26"/>
        </w:rPr>
        <w:t>Ф</w:t>
      </w:r>
      <w:r w:rsidRPr="003976FB">
        <w:rPr>
          <w:rFonts w:ascii="Times New Roman" w:hAnsi="Times New Roman" w:cs="Times New Roman"/>
          <w:iCs/>
          <w:spacing w:val="-6"/>
          <w:sz w:val="26"/>
          <w:szCs w:val="26"/>
        </w:rPr>
        <w:t xml:space="preserve"> </w:t>
      </w:r>
    </w:p>
    <w:p w14:paraId="22C0971A" w14:textId="77777777" w:rsidR="006D55F3" w:rsidRPr="00C606B4" w:rsidRDefault="006D55F3" w:rsidP="006D55F3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iCs/>
          <w:spacing w:val="-6"/>
          <w:sz w:val="26"/>
          <w:szCs w:val="26"/>
        </w:rPr>
      </w:pPr>
      <w:r w:rsidRPr="003976FB">
        <w:rPr>
          <w:rFonts w:ascii="Times New Roman" w:hAnsi="Times New Roman" w:cs="Times New Roman"/>
          <w:iCs/>
          <w:spacing w:val="-6"/>
          <w:sz w:val="26"/>
          <w:szCs w:val="26"/>
        </w:rPr>
        <w:t>Генеральные и финансовые директора компаний реального сектора экономики</w:t>
      </w:r>
    </w:p>
    <w:p w14:paraId="617D25E4" w14:textId="1FD36A64" w:rsidR="001E6B08" w:rsidRPr="00C606B4" w:rsidRDefault="001E6B08" w:rsidP="006D55F3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iCs/>
          <w:spacing w:val="-6"/>
          <w:sz w:val="26"/>
          <w:szCs w:val="26"/>
        </w:rPr>
      </w:pPr>
    </w:p>
    <w:p w14:paraId="4E49AFA3" w14:textId="06F1AF60" w:rsidR="001E6B08" w:rsidRPr="0055295D" w:rsidRDefault="001E6B08" w:rsidP="001E6B08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b/>
          <w:color w:val="FF0000"/>
          <w:spacing w:val="-6"/>
          <w:sz w:val="26"/>
          <w:szCs w:val="26"/>
        </w:rPr>
      </w:pPr>
      <w:r w:rsidRPr="0055295D">
        <w:rPr>
          <w:rFonts w:ascii="Times New Roman" w:hAnsi="Times New Roman" w:cs="Times New Roman"/>
          <w:b/>
          <w:noProof/>
          <w:spacing w:val="-6"/>
          <w:sz w:val="26"/>
          <w:szCs w:val="26"/>
          <w:lang w:eastAsia="ru-RU"/>
        </w:rPr>
        <w:drawing>
          <wp:inline distT="0" distB="0" distL="0" distR="0" wp14:anchorId="7B8B5F21" wp14:editId="2CCD77E4">
            <wp:extent cx="295275" cy="295275"/>
            <wp:effectExtent l="0" t="0" r="9525" b="9525"/>
            <wp:docPr id="5" name="Рисунок 5" descr="C:\Users\usr-sys00346\AppData\Local\Microsoft\Windows\Temporary Internet Files\Content.IE5\DKNU4SL0\MC900431586[1]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usr-sys00346\AppData\Local\Microsoft\Windows\Temporary Internet Files\Content.IE5\DKNU4SL0\MC900431586[1]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275" cy="295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5295D">
        <w:rPr>
          <w:rFonts w:ascii="Times New Roman" w:hAnsi="Times New Roman" w:cs="Times New Roman"/>
          <w:b/>
          <w:spacing w:val="-6"/>
          <w:sz w:val="26"/>
          <w:szCs w:val="26"/>
        </w:rPr>
        <w:t xml:space="preserve">10.00-13.00 Конгресс-центр (1 этаж) </w:t>
      </w:r>
      <w:r w:rsidRPr="0055295D">
        <w:rPr>
          <w:rFonts w:ascii="Times New Roman" w:hAnsi="Times New Roman" w:cs="Times New Roman"/>
          <w:b/>
          <w:color w:val="FF0000"/>
          <w:spacing w:val="-6"/>
          <w:sz w:val="26"/>
          <w:szCs w:val="26"/>
        </w:rPr>
        <w:t>«Круглый стол» № 5</w:t>
      </w:r>
    </w:p>
    <w:p w14:paraId="7BE3E5BE" w14:textId="4A3DC735" w:rsidR="001E6B08" w:rsidRPr="0055295D" w:rsidRDefault="001E6B08" w:rsidP="001E6B08">
      <w:pPr>
        <w:spacing w:after="160" w:line="259" w:lineRule="auto"/>
        <w:jc w:val="both"/>
        <w:rPr>
          <w:rFonts w:ascii="Times New Roman" w:eastAsia="Calibri" w:hAnsi="Times New Roman" w:cs="Times New Roman"/>
          <w:b/>
          <w:bCs/>
          <w:color w:val="548DD4" w:themeColor="text2" w:themeTint="99"/>
          <w:sz w:val="26"/>
          <w:szCs w:val="26"/>
        </w:rPr>
      </w:pPr>
      <w:r w:rsidRPr="0055295D">
        <w:rPr>
          <w:rFonts w:ascii="Times New Roman" w:eastAsia="Calibri" w:hAnsi="Times New Roman" w:cs="Times New Roman"/>
          <w:b/>
          <w:bCs/>
          <w:color w:val="548DD4" w:themeColor="text2" w:themeTint="99"/>
          <w:sz w:val="26"/>
          <w:szCs w:val="26"/>
        </w:rPr>
        <w:t>«</w:t>
      </w:r>
      <w:r w:rsidR="0055295D" w:rsidRPr="0055295D">
        <w:rPr>
          <w:rFonts w:ascii="Times New Roman" w:eastAsia="Calibri" w:hAnsi="Times New Roman" w:cs="Times New Roman"/>
          <w:b/>
          <w:bCs/>
          <w:color w:val="548DD4" w:themeColor="text2" w:themeTint="99"/>
          <w:sz w:val="26"/>
          <w:szCs w:val="26"/>
        </w:rPr>
        <w:t>Налоговые споры: тренды и проблемы</w:t>
      </w:r>
      <w:r w:rsidRPr="0055295D">
        <w:rPr>
          <w:rFonts w:ascii="Times New Roman" w:eastAsia="Calibri" w:hAnsi="Times New Roman" w:cs="Times New Roman"/>
          <w:b/>
          <w:bCs/>
          <w:color w:val="548DD4" w:themeColor="text2" w:themeTint="99"/>
          <w:sz w:val="26"/>
          <w:szCs w:val="26"/>
        </w:rPr>
        <w:t>»</w:t>
      </w:r>
    </w:p>
    <w:p w14:paraId="70F1940B" w14:textId="77777777" w:rsidR="001E6B08" w:rsidRPr="0055295D" w:rsidRDefault="001E6B08" w:rsidP="001E6B08">
      <w:pPr>
        <w:spacing w:after="0" w:line="259" w:lineRule="auto"/>
        <w:jc w:val="both"/>
        <w:rPr>
          <w:rFonts w:ascii="Times New Roman" w:eastAsia="Calibri" w:hAnsi="Times New Roman" w:cs="Times New Roman"/>
          <w:b/>
          <w:bCs/>
          <w:i/>
          <w:iCs/>
          <w:color w:val="76923C" w:themeColor="accent3" w:themeShade="BF"/>
          <w:sz w:val="26"/>
          <w:szCs w:val="26"/>
        </w:rPr>
      </w:pPr>
      <w:r w:rsidRPr="0055295D">
        <w:rPr>
          <w:rFonts w:ascii="Times New Roman" w:eastAsia="Calibri" w:hAnsi="Times New Roman" w:cs="Times New Roman"/>
          <w:b/>
          <w:bCs/>
          <w:i/>
          <w:iCs/>
          <w:color w:val="76923C" w:themeColor="accent3" w:themeShade="BF"/>
          <w:sz w:val="26"/>
          <w:szCs w:val="26"/>
        </w:rPr>
        <w:t xml:space="preserve">Модераторы: Сергей </w:t>
      </w:r>
      <w:proofErr w:type="spellStart"/>
      <w:r w:rsidRPr="0055295D">
        <w:rPr>
          <w:rFonts w:ascii="Times New Roman" w:eastAsia="Calibri" w:hAnsi="Times New Roman" w:cs="Times New Roman"/>
          <w:b/>
          <w:bCs/>
          <w:i/>
          <w:iCs/>
          <w:color w:val="76923C" w:themeColor="accent3" w:themeShade="BF"/>
          <w:sz w:val="26"/>
          <w:szCs w:val="26"/>
        </w:rPr>
        <w:t>Матюшенков</w:t>
      </w:r>
      <w:proofErr w:type="spellEnd"/>
      <w:r w:rsidRPr="0055295D">
        <w:rPr>
          <w:rFonts w:ascii="Times New Roman" w:eastAsia="Calibri" w:hAnsi="Times New Roman" w:cs="Times New Roman"/>
          <w:b/>
          <w:bCs/>
          <w:i/>
          <w:iCs/>
          <w:color w:val="76923C" w:themeColor="accent3" w:themeShade="BF"/>
          <w:sz w:val="26"/>
          <w:szCs w:val="26"/>
        </w:rPr>
        <w:t xml:space="preserve"> - управляющий партнер АБ </w:t>
      </w:r>
      <w:r w:rsidRPr="0055295D">
        <w:rPr>
          <w:rFonts w:ascii="Times New Roman" w:eastAsia="Calibri" w:hAnsi="Times New Roman" w:cs="Times New Roman"/>
          <w:b/>
          <w:bCs/>
          <w:i/>
          <w:iCs/>
          <w:color w:val="76923C" w:themeColor="accent3" w:themeShade="BF"/>
          <w:sz w:val="26"/>
          <w:szCs w:val="26"/>
          <w:lang w:val="en-US"/>
        </w:rPr>
        <w:t>BGMP</w:t>
      </w:r>
      <w:r w:rsidRPr="0055295D">
        <w:rPr>
          <w:rFonts w:ascii="Times New Roman" w:eastAsia="Calibri" w:hAnsi="Times New Roman" w:cs="Times New Roman"/>
          <w:b/>
          <w:bCs/>
          <w:i/>
          <w:iCs/>
          <w:color w:val="76923C" w:themeColor="accent3" w:themeShade="BF"/>
          <w:sz w:val="26"/>
          <w:szCs w:val="26"/>
        </w:rPr>
        <w:t>, адвокат</w:t>
      </w:r>
    </w:p>
    <w:p w14:paraId="7EC96B18" w14:textId="77777777" w:rsidR="001E6B08" w:rsidRPr="0055295D" w:rsidRDefault="001E6B08" w:rsidP="001E6B08">
      <w:pPr>
        <w:spacing w:after="0" w:line="259" w:lineRule="auto"/>
        <w:jc w:val="both"/>
        <w:rPr>
          <w:rFonts w:ascii="Times New Roman" w:eastAsia="Calibri" w:hAnsi="Times New Roman" w:cs="Times New Roman"/>
          <w:b/>
          <w:bCs/>
          <w:i/>
          <w:sz w:val="26"/>
          <w:szCs w:val="26"/>
        </w:rPr>
      </w:pPr>
      <w:r w:rsidRPr="0055295D">
        <w:rPr>
          <w:rFonts w:ascii="Times New Roman" w:eastAsia="Calibri" w:hAnsi="Times New Roman" w:cs="Times New Roman"/>
          <w:b/>
          <w:bCs/>
          <w:i/>
          <w:sz w:val="26"/>
          <w:szCs w:val="26"/>
        </w:rPr>
        <w:t>Основные направления дискуссии:</w:t>
      </w:r>
    </w:p>
    <w:p w14:paraId="33BD30D4" w14:textId="088795BE" w:rsidR="0055295D" w:rsidRPr="0055295D" w:rsidRDefault="0055295D" w:rsidP="0055295D">
      <w:pPr>
        <w:pStyle w:val="a3"/>
        <w:numPr>
          <w:ilvl w:val="0"/>
          <w:numId w:val="6"/>
        </w:numPr>
        <w:spacing w:after="0" w:line="259" w:lineRule="auto"/>
        <w:ind w:left="0" w:firstLine="0"/>
        <w:jc w:val="both"/>
        <w:rPr>
          <w:rFonts w:ascii="Times New Roman" w:eastAsia="Calibri" w:hAnsi="Times New Roman" w:cs="Times New Roman"/>
          <w:bCs/>
          <w:sz w:val="26"/>
          <w:szCs w:val="26"/>
        </w:rPr>
      </w:pPr>
      <w:r w:rsidRPr="0055295D">
        <w:rPr>
          <w:rFonts w:ascii="Times New Roman" w:eastAsia="Calibri" w:hAnsi="Times New Roman" w:cs="Times New Roman"/>
          <w:bCs/>
          <w:sz w:val="26"/>
          <w:szCs w:val="26"/>
        </w:rPr>
        <w:t xml:space="preserve">Определение выгодоприобретателя в рамках проведения ВНП </w:t>
      </w:r>
    </w:p>
    <w:p w14:paraId="7C06F932" w14:textId="5160E878" w:rsidR="0055295D" w:rsidRPr="0055295D" w:rsidRDefault="0055295D" w:rsidP="0055295D">
      <w:pPr>
        <w:pStyle w:val="a3"/>
        <w:numPr>
          <w:ilvl w:val="0"/>
          <w:numId w:val="6"/>
        </w:numPr>
        <w:spacing w:after="0" w:line="259" w:lineRule="auto"/>
        <w:ind w:left="0" w:firstLine="0"/>
        <w:jc w:val="both"/>
        <w:rPr>
          <w:rFonts w:ascii="Times New Roman" w:eastAsia="Calibri" w:hAnsi="Times New Roman" w:cs="Times New Roman"/>
          <w:bCs/>
          <w:sz w:val="26"/>
          <w:szCs w:val="26"/>
        </w:rPr>
      </w:pPr>
      <w:r w:rsidRPr="0055295D">
        <w:rPr>
          <w:rFonts w:ascii="Times New Roman" w:eastAsia="Calibri" w:hAnsi="Times New Roman" w:cs="Times New Roman"/>
          <w:bCs/>
          <w:sz w:val="26"/>
          <w:szCs w:val="26"/>
        </w:rPr>
        <w:t xml:space="preserve">Нерешенные вопросы налоговой реформы </w:t>
      </w:r>
    </w:p>
    <w:p w14:paraId="3292FE9B" w14:textId="59F9FB7C" w:rsidR="0055295D" w:rsidRPr="0055295D" w:rsidRDefault="0055295D" w:rsidP="0055295D">
      <w:pPr>
        <w:pStyle w:val="a3"/>
        <w:numPr>
          <w:ilvl w:val="0"/>
          <w:numId w:val="6"/>
        </w:numPr>
        <w:spacing w:after="0" w:line="259" w:lineRule="auto"/>
        <w:ind w:left="0" w:firstLine="0"/>
        <w:jc w:val="both"/>
        <w:rPr>
          <w:rFonts w:ascii="Times New Roman" w:eastAsia="Calibri" w:hAnsi="Times New Roman" w:cs="Times New Roman"/>
          <w:bCs/>
          <w:sz w:val="26"/>
          <w:szCs w:val="26"/>
        </w:rPr>
      </w:pPr>
      <w:r w:rsidRPr="0055295D">
        <w:rPr>
          <w:rFonts w:ascii="Times New Roman" w:eastAsia="Calibri" w:hAnsi="Times New Roman" w:cs="Times New Roman"/>
          <w:bCs/>
          <w:sz w:val="26"/>
          <w:szCs w:val="26"/>
        </w:rPr>
        <w:t>Проблемы урегулирования задолженности</w:t>
      </w:r>
    </w:p>
    <w:p w14:paraId="4C3E5B7F" w14:textId="6B727884" w:rsidR="0055295D" w:rsidRPr="0055295D" w:rsidRDefault="0055295D" w:rsidP="0055295D">
      <w:pPr>
        <w:pStyle w:val="a3"/>
        <w:numPr>
          <w:ilvl w:val="0"/>
          <w:numId w:val="6"/>
        </w:numPr>
        <w:spacing w:after="0" w:line="259" w:lineRule="auto"/>
        <w:ind w:left="0" w:firstLine="0"/>
        <w:jc w:val="both"/>
        <w:rPr>
          <w:rFonts w:ascii="Times New Roman" w:eastAsia="Calibri" w:hAnsi="Times New Roman" w:cs="Times New Roman"/>
          <w:bCs/>
          <w:sz w:val="26"/>
          <w:szCs w:val="26"/>
        </w:rPr>
      </w:pPr>
      <w:r w:rsidRPr="0055295D">
        <w:rPr>
          <w:rFonts w:ascii="Times New Roman" w:eastAsia="Calibri" w:hAnsi="Times New Roman" w:cs="Times New Roman"/>
          <w:bCs/>
          <w:sz w:val="26"/>
          <w:szCs w:val="26"/>
        </w:rPr>
        <w:t>Актуальные вопросы методологии налогового учета</w:t>
      </w:r>
    </w:p>
    <w:p w14:paraId="7CA4D4BD" w14:textId="368261C6" w:rsidR="0055295D" w:rsidRPr="0055295D" w:rsidRDefault="0055295D" w:rsidP="0055295D">
      <w:pPr>
        <w:pStyle w:val="a3"/>
        <w:numPr>
          <w:ilvl w:val="0"/>
          <w:numId w:val="6"/>
        </w:numPr>
        <w:spacing w:after="0" w:line="259" w:lineRule="auto"/>
        <w:ind w:left="0" w:firstLine="0"/>
        <w:jc w:val="both"/>
        <w:rPr>
          <w:rFonts w:ascii="Times New Roman" w:eastAsia="Calibri" w:hAnsi="Times New Roman" w:cs="Times New Roman"/>
          <w:bCs/>
          <w:sz w:val="26"/>
          <w:szCs w:val="26"/>
        </w:rPr>
      </w:pPr>
      <w:r w:rsidRPr="0055295D">
        <w:rPr>
          <w:rFonts w:ascii="Times New Roman" w:eastAsia="Calibri" w:hAnsi="Times New Roman" w:cs="Times New Roman"/>
          <w:bCs/>
          <w:sz w:val="26"/>
          <w:szCs w:val="26"/>
        </w:rPr>
        <w:t>Доказывание и доказательства при правоведении налоговых проверок</w:t>
      </w:r>
    </w:p>
    <w:p w14:paraId="3838C469" w14:textId="5A8251FE" w:rsidR="001E6B08" w:rsidRPr="00CE47AB" w:rsidRDefault="001E6B08" w:rsidP="0055295D">
      <w:pPr>
        <w:spacing w:after="0" w:line="259" w:lineRule="auto"/>
        <w:jc w:val="both"/>
        <w:rPr>
          <w:rFonts w:ascii="Times New Roman" w:eastAsia="Calibri" w:hAnsi="Times New Roman" w:cs="Times New Roman"/>
          <w:b/>
          <w:bCs/>
          <w:i/>
          <w:sz w:val="26"/>
          <w:szCs w:val="26"/>
        </w:rPr>
      </w:pPr>
      <w:r w:rsidRPr="00CE47AB">
        <w:rPr>
          <w:rFonts w:ascii="Times New Roman" w:eastAsia="Calibri" w:hAnsi="Times New Roman" w:cs="Times New Roman"/>
          <w:b/>
          <w:bCs/>
          <w:i/>
          <w:sz w:val="26"/>
          <w:szCs w:val="26"/>
        </w:rPr>
        <w:t>Приглашенные спикеры:</w:t>
      </w:r>
    </w:p>
    <w:p w14:paraId="74D3C722" w14:textId="1BF910D2" w:rsidR="001E6B08" w:rsidRPr="00CE47AB" w:rsidRDefault="00CE47AB" w:rsidP="001E6B08">
      <w:pPr>
        <w:spacing w:after="0" w:line="259" w:lineRule="auto"/>
        <w:jc w:val="both"/>
        <w:rPr>
          <w:rFonts w:ascii="Times New Roman" w:eastAsia="Calibri" w:hAnsi="Times New Roman" w:cs="Times New Roman"/>
          <w:b/>
          <w:bCs/>
          <w:i/>
          <w:iCs/>
          <w:sz w:val="26"/>
          <w:szCs w:val="26"/>
        </w:rPr>
      </w:pPr>
      <w:r>
        <w:rPr>
          <w:rFonts w:ascii="Times New Roman" w:eastAsia="Calibri" w:hAnsi="Times New Roman" w:cs="Times New Roman"/>
          <w:bCs/>
          <w:iCs/>
          <w:sz w:val="26"/>
          <w:szCs w:val="26"/>
        </w:rPr>
        <w:t xml:space="preserve">Начальник Контрольного управления </w:t>
      </w:r>
      <w:r w:rsidR="001E6B08" w:rsidRPr="00CE47AB">
        <w:rPr>
          <w:rFonts w:ascii="Times New Roman" w:eastAsia="Calibri" w:hAnsi="Times New Roman" w:cs="Times New Roman"/>
          <w:bCs/>
          <w:iCs/>
          <w:sz w:val="26"/>
          <w:szCs w:val="26"/>
        </w:rPr>
        <w:t>ФНС России</w:t>
      </w:r>
      <w:r>
        <w:rPr>
          <w:rFonts w:ascii="Times New Roman" w:eastAsia="Calibri" w:hAnsi="Times New Roman" w:cs="Times New Roman"/>
          <w:bCs/>
          <w:iCs/>
          <w:sz w:val="26"/>
          <w:szCs w:val="26"/>
        </w:rPr>
        <w:t xml:space="preserve"> </w:t>
      </w:r>
      <w:r w:rsidRPr="00CE47AB">
        <w:rPr>
          <w:rFonts w:ascii="Times New Roman" w:eastAsia="Calibri" w:hAnsi="Times New Roman" w:cs="Times New Roman"/>
          <w:bCs/>
          <w:i/>
          <w:iCs/>
          <w:sz w:val="26"/>
          <w:szCs w:val="26"/>
        </w:rPr>
        <w:t>Любовь Зубкова</w:t>
      </w:r>
    </w:p>
    <w:p w14:paraId="1651239B" w14:textId="77777777" w:rsidR="005E34C5" w:rsidRPr="00CE47AB" w:rsidRDefault="005E34C5" w:rsidP="00572053">
      <w:pPr>
        <w:shd w:val="clear" w:color="auto" w:fill="FFFFFF"/>
        <w:tabs>
          <w:tab w:val="left" w:pos="426"/>
        </w:tabs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</w:pPr>
    </w:p>
    <w:p w14:paraId="6DE60EE3" w14:textId="77777777" w:rsidR="00572053" w:rsidRPr="00B77463" w:rsidRDefault="00572053" w:rsidP="00572053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b/>
          <w:spacing w:val="-6"/>
          <w:sz w:val="26"/>
          <w:szCs w:val="26"/>
        </w:rPr>
      </w:pPr>
      <w:r w:rsidRPr="00B77463">
        <w:rPr>
          <w:rFonts w:ascii="Times New Roman" w:hAnsi="Times New Roman" w:cs="Times New Roman"/>
          <w:b/>
          <w:noProof/>
          <w:spacing w:val="-6"/>
          <w:sz w:val="26"/>
          <w:szCs w:val="26"/>
          <w:lang w:eastAsia="ru-RU"/>
        </w:rPr>
        <w:drawing>
          <wp:inline distT="0" distB="0" distL="0" distR="0" wp14:anchorId="06F2A4AB" wp14:editId="25A3D58B">
            <wp:extent cx="295275" cy="295275"/>
            <wp:effectExtent l="0" t="0" r="9525" b="9525"/>
            <wp:docPr id="15" name="Рисунок 15" descr="C:\Users\usr-sys00346\AppData\Local\Microsoft\Windows\Temporary Internet Files\Content.IE5\DKNU4SL0\MC900431586[1]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usr-sys00346\AppData\Local\Microsoft\Windows\Temporary Internet Files\Content.IE5\DKNU4SL0\MC900431586[1]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275" cy="295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77463">
        <w:rPr>
          <w:rFonts w:ascii="Times New Roman" w:hAnsi="Times New Roman" w:cs="Times New Roman"/>
          <w:b/>
          <w:spacing w:val="-6"/>
          <w:sz w:val="26"/>
          <w:szCs w:val="26"/>
        </w:rPr>
        <w:t>13.00-14.00 Перерыв</w:t>
      </w:r>
    </w:p>
    <w:p w14:paraId="2DD607B6" w14:textId="77777777" w:rsidR="00572053" w:rsidRDefault="00572053" w:rsidP="00572053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b/>
          <w:spacing w:val="-6"/>
          <w:sz w:val="26"/>
          <w:szCs w:val="26"/>
        </w:rPr>
      </w:pPr>
      <w:r w:rsidRPr="00B77463">
        <w:rPr>
          <w:rFonts w:ascii="Times New Roman" w:hAnsi="Times New Roman" w:cs="Times New Roman"/>
          <w:b/>
          <w:spacing w:val="-6"/>
          <w:sz w:val="26"/>
          <w:szCs w:val="26"/>
        </w:rPr>
        <w:t>Регистрация участников «круглых столов» в залах проведения секций</w:t>
      </w:r>
    </w:p>
    <w:p w14:paraId="41210E7B" w14:textId="57AB6139" w:rsidR="00AA4CB8" w:rsidRPr="00B77463" w:rsidRDefault="00AA4CB8" w:rsidP="00AA4CB8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b/>
          <w:color w:val="FF0000"/>
          <w:spacing w:val="-6"/>
          <w:sz w:val="26"/>
          <w:szCs w:val="26"/>
        </w:rPr>
      </w:pPr>
      <w:r w:rsidRPr="00B77463">
        <w:rPr>
          <w:rFonts w:ascii="Times New Roman" w:hAnsi="Times New Roman" w:cs="Times New Roman"/>
          <w:b/>
          <w:noProof/>
          <w:spacing w:val="-6"/>
          <w:sz w:val="26"/>
          <w:szCs w:val="26"/>
          <w:lang w:eastAsia="ru-RU"/>
        </w:rPr>
        <w:drawing>
          <wp:inline distT="0" distB="0" distL="0" distR="0" wp14:anchorId="2C3567F7" wp14:editId="17E23C0F">
            <wp:extent cx="295275" cy="295275"/>
            <wp:effectExtent l="0" t="0" r="9525" b="9525"/>
            <wp:docPr id="16" name="Рисунок 16" descr="C:\Users\usr-sys00346\AppData\Local\Microsoft\Windows\Temporary Internet Files\Content.IE5\DKNU4SL0\MC900431586[1]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usr-sys00346\AppData\Local\Microsoft\Windows\Temporary Internet Files\Content.IE5\DKNU4SL0\MC900431586[1]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275" cy="295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77463">
        <w:rPr>
          <w:rFonts w:ascii="Times New Roman" w:hAnsi="Times New Roman" w:cs="Times New Roman"/>
          <w:b/>
          <w:spacing w:val="-6"/>
          <w:sz w:val="26"/>
          <w:szCs w:val="26"/>
        </w:rPr>
        <w:t>1</w:t>
      </w:r>
      <w:r>
        <w:rPr>
          <w:rFonts w:ascii="Times New Roman" w:hAnsi="Times New Roman" w:cs="Times New Roman"/>
          <w:b/>
          <w:spacing w:val="-6"/>
          <w:sz w:val="26"/>
          <w:szCs w:val="26"/>
        </w:rPr>
        <w:t>4</w:t>
      </w:r>
      <w:r w:rsidRPr="00B77463">
        <w:rPr>
          <w:rFonts w:ascii="Times New Roman" w:hAnsi="Times New Roman" w:cs="Times New Roman"/>
          <w:b/>
          <w:spacing w:val="-6"/>
          <w:sz w:val="26"/>
          <w:szCs w:val="26"/>
        </w:rPr>
        <w:t>.00-1</w:t>
      </w:r>
      <w:r>
        <w:rPr>
          <w:rFonts w:ascii="Times New Roman" w:hAnsi="Times New Roman" w:cs="Times New Roman"/>
          <w:b/>
          <w:spacing w:val="-6"/>
          <w:sz w:val="26"/>
          <w:szCs w:val="26"/>
        </w:rPr>
        <w:t>7</w:t>
      </w:r>
      <w:r w:rsidRPr="00B77463">
        <w:rPr>
          <w:rFonts w:ascii="Times New Roman" w:hAnsi="Times New Roman" w:cs="Times New Roman"/>
          <w:b/>
          <w:spacing w:val="-6"/>
          <w:sz w:val="26"/>
          <w:szCs w:val="26"/>
        </w:rPr>
        <w:t xml:space="preserve">.00 </w:t>
      </w:r>
      <w:r>
        <w:rPr>
          <w:rFonts w:ascii="Times New Roman" w:hAnsi="Times New Roman" w:cs="Times New Roman"/>
          <w:b/>
          <w:spacing w:val="-6"/>
          <w:sz w:val="26"/>
          <w:szCs w:val="26"/>
        </w:rPr>
        <w:t>Малый зал</w:t>
      </w:r>
      <w:r w:rsidRPr="00B77463">
        <w:rPr>
          <w:rFonts w:ascii="Times New Roman" w:hAnsi="Times New Roman" w:cs="Times New Roman"/>
          <w:b/>
          <w:spacing w:val="-6"/>
          <w:sz w:val="26"/>
          <w:szCs w:val="26"/>
        </w:rPr>
        <w:t xml:space="preserve"> (</w:t>
      </w:r>
      <w:r>
        <w:rPr>
          <w:rFonts w:ascii="Times New Roman" w:hAnsi="Times New Roman" w:cs="Times New Roman"/>
          <w:b/>
          <w:spacing w:val="-6"/>
          <w:sz w:val="26"/>
          <w:szCs w:val="26"/>
        </w:rPr>
        <w:t>3</w:t>
      </w:r>
      <w:r w:rsidRPr="00B77463">
        <w:rPr>
          <w:rFonts w:ascii="Times New Roman" w:hAnsi="Times New Roman" w:cs="Times New Roman"/>
          <w:b/>
          <w:spacing w:val="-6"/>
          <w:sz w:val="26"/>
          <w:szCs w:val="26"/>
        </w:rPr>
        <w:t xml:space="preserve"> этаж) </w:t>
      </w:r>
      <w:r w:rsidRPr="00B77463">
        <w:rPr>
          <w:rFonts w:ascii="Times New Roman" w:hAnsi="Times New Roman" w:cs="Times New Roman"/>
          <w:b/>
          <w:color w:val="FF0000"/>
          <w:spacing w:val="-6"/>
          <w:sz w:val="26"/>
          <w:szCs w:val="26"/>
        </w:rPr>
        <w:t xml:space="preserve">«Круглый стол» № </w:t>
      </w:r>
      <w:r>
        <w:rPr>
          <w:rFonts w:ascii="Times New Roman" w:hAnsi="Times New Roman" w:cs="Times New Roman"/>
          <w:b/>
          <w:color w:val="FF0000"/>
          <w:spacing w:val="-6"/>
          <w:sz w:val="26"/>
          <w:szCs w:val="26"/>
        </w:rPr>
        <w:t>6</w:t>
      </w:r>
    </w:p>
    <w:p w14:paraId="45A76148" w14:textId="77777777" w:rsidR="00EE5309" w:rsidRPr="00EE5309" w:rsidRDefault="00EE5309" w:rsidP="00EE5309">
      <w:pPr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70C0"/>
          <w:sz w:val="26"/>
          <w:szCs w:val="26"/>
          <w:lang w:eastAsia="ru-RU"/>
        </w:rPr>
      </w:pPr>
      <w:r w:rsidRPr="00EE5309">
        <w:rPr>
          <w:rFonts w:ascii="Times New Roman" w:eastAsia="Times New Roman" w:hAnsi="Times New Roman" w:cs="Times New Roman"/>
          <w:b/>
          <w:color w:val="0070C0"/>
          <w:sz w:val="26"/>
          <w:szCs w:val="26"/>
          <w:lang w:eastAsia="ru-RU"/>
        </w:rPr>
        <w:t>«Налогообложение и ведение бизнеса для российских компаний в регионе Ближнего Востока и Северной Африки (MENA)»</w:t>
      </w:r>
    </w:p>
    <w:p w14:paraId="172BA680" w14:textId="77777777" w:rsidR="00EE5309" w:rsidRPr="00EE5309" w:rsidRDefault="00EE5309" w:rsidP="00EE5309">
      <w:pPr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color w:val="4F6228"/>
          <w:sz w:val="26"/>
          <w:szCs w:val="26"/>
          <w:lang w:eastAsia="ru-RU"/>
        </w:rPr>
      </w:pPr>
      <w:r w:rsidRPr="00EE5309">
        <w:rPr>
          <w:rFonts w:ascii="Times New Roman" w:eastAsia="Times New Roman" w:hAnsi="Times New Roman" w:cs="Times New Roman"/>
          <w:b/>
          <w:i/>
          <w:color w:val="4F6228"/>
          <w:sz w:val="26"/>
          <w:szCs w:val="26"/>
          <w:lang w:eastAsia="ru-RU"/>
        </w:rPr>
        <w:t xml:space="preserve">Модераторы: </w:t>
      </w:r>
    </w:p>
    <w:p w14:paraId="009F4290" w14:textId="77777777" w:rsidR="00EE5309" w:rsidRPr="00EE5309" w:rsidRDefault="00EE5309" w:rsidP="00EE5309">
      <w:pPr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color w:val="4F6228"/>
          <w:sz w:val="26"/>
          <w:szCs w:val="26"/>
          <w:lang w:eastAsia="ru-RU"/>
        </w:rPr>
      </w:pPr>
      <w:r w:rsidRPr="00EE5309">
        <w:rPr>
          <w:rFonts w:ascii="Times New Roman" w:eastAsia="Times New Roman" w:hAnsi="Times New Roman" w:cs="Times New Roman"/>
          <w:b/>
          <w:i/>
          <w:color w:val="4F6228"/>
          <w:sz w:val="26"/>
          <w:szCs w:val="26"/>
          <w:lang w:eastAsia="ru-RU"/>
        </w:rPr>
        <w:t xml:space="preserve">Сергей </w:t>
      </w:r>
      <w:proofErr w:type="spellStart"/>
      <w:r w:rsidRPr="00EE5309">
        <w:rPr>
          <w:rFonts w:ascii="Times New Roman" w:eastAsia="Times New Roman" w:hAnsi="Times New Roman" w:cs="Times New Roman"/>
          <w:b/>
          <w:i/>
          <w:color w:val="4F6228"/>
          <w:sz w:val="26"/>
          <w:szCs w:val="26"/>
          <w:lang w:eastAsia="ru-RU"/>
        </w:rPr>
        <w:t>Щелкалин</w:t>
      </w:r>
      <w:proofErr w:type="spellEnd"/>
      <w:r w:rsidRPr="00EE5309">
        <w:rPr>
          <w:rFonts w:ascii="Times New Roman" w:eastAsia="Times New Roman" w:hAnsi="Times New Roman" w:cs="Times New Roman"/>
          <w:b/>
          <w:i/>
          <w:color w:val="4F6228"/>
          <w:sz w:val="26"/>
          <w:szCs w:val="26"/>
          <w:lang w:eastAsia="ru-RU"/>
        </w:rPr>
        <w:t xml:space="preserve"> - управляющий партнер компании «MICG»;</w:t>
      </w:r>
    </w:p>
    <w:p w14:paraId="78C93B6B" w14:textId="77777777" w:rsidR="00EE5309" w:rsidRPr="00EE5309" w:rsidRDefault="00EE5309" w:rsidP="00EE5309">
      <w:pPr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color w:val="4F6228"/>
          <w:sz w:val="26"/>
          <w:szCs w:val="26"/>
          <w:lang w:eastAsia="ru-RU"/>
        </w:rPr>
      </w:pPr>
      <w:r w:rsidRPr="00EE5309">
        <w:rPr>
          <w:rFonts w:ascii="Times New Roman" w:eastAsia="Times New Roman" w:hAnsi="Times New Roman" w:cs="Times New Roman"/>
          <w:b/>
          <w:i/>
          <w:color w:val="4F6228"/>
          <w:sz w:val="26"/>
          <w:szCs w:val="26"/>
          <w:lang w:eastAsia="ru-RU"/>
        </w:rPr>
        <w:t>Николай Баранов - партнер компании «MICG», Банковское дело и финансы</w:t>
      </w:r>
    </w:p>
    <w:p w14:paraId="2BC03962" w14:textId="77777777" w:rsidR="00EE5309" w:rsidRPr="00EE5309" w:rsidRDefault="00EE5309" w:rsidP="00EE5309">
      <w:pPr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EE5309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Основные направления дискуссии:</w:t>
      </w:r>
    </w:p>
    <w:p w14:paraId="08663F45" w14:textId="77777777" w:rsidR="00EE5309" w:rsidRPr="00EE5309" w:rsidRDefault="00EE5309" w:rsidP="00EE530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EE5309">
        <w:rPr>
          <w:rFonts w:ascii=".SFUI-Regular" w:eastAsia=".SFUI-Regular" w:hAnsi=".SFUI-Regular" w:cs=".SFUI-Regular"/>
          <w:color w:val="000000"/>
          <w:sz w:val="26"/>
          <w:szCs w:val="26"/>
          <w:lang w:eastAsia="ru-RU"/>
        </w:rPr>
        <w:t xml:space="preserve">• </w:t>
      </w:r>
      <w:r w:rsidRPr="00EE530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Выбор юрисдикции для ведения международного бизнеса: Обзор наиболее перспективных юрисдикций, представленный нашими приглашенными спикерами. Специфика для различных секторов бизнеса (торговля, логистика, IT, производство): правила локализации, применение налоговых льгот и соглашений об </w:t>
      </w:r>
      <w:proofErr w:type="spellStart"/>
      <w:r w:rsidRPr="00EE530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избежании</w:t>
      </w:r>
      <w:proofErr w:type="spellEnd"/>
      <w:r w:rsidRPr="00EE530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двойного налогообложения, инвестиционные стимулы и культурные аспекты.</w:t>
      </w:r>
    </w:p>
    <w:p w14:paraId="5595E54D" w14:textId="77777777" w:rsidR="00EE5309" w:rsidRPr="00EE5309" w:rsidRDefault="00EE5309" w:rsidP="00EE530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EE530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• Налоговое соответствие и обмен информацией по CRS: Применение автоматического обмена информацией (отчетность по CRS) и запросов налоговых органов, роль банков в международной налоговой отчетности.</w:t>
      </w:r>
    </w:p>
    <w:p w14:paraId="728A8D64" w14:textId="77777777" w:rsidR="00EE5309" w:rsidRPr="00EE5309" w:rsidRDefault="00EE5309" w:rsidP="00EE530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EE530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lastRenderedPageBreak/>
        <w:t>• Требования банковского соответствия и открытие банковских счетов: Обсуждение возможностей открытия банковских счетов для российских компаний и частных лиц в разных юрисдикциях.</w:t>
      </w:r>
    </w:p>
    <w:p w14:paraId="485F2E0A" w14:textId="77777777" w:rsidR="00EE5309" w:rsidRPr="00EE5309" w:rsidRDefault="00EE5309" w:rsidP="00EE530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EE530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• Правила КИК и доктрина деловой цели: Изучение влияния этих правил </w:t>
      </w:r>
      <w:proofErr w:type="gramStart"/>
      <w:r w:rsidRPr="00EE530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на</w:t>
      </w:r>
      <w:proofErr w:type="gramEnd"/>
      <w:r w:rsidRPr="00EE530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международные бизнес-операции.</w:t>
      </w:r>
    </w:p>
    <w:p w14:paraId="78147F75" w14:textId="77777777" w:rsidR="00EE5309" w:rsidRPr="00EE5309" w:rsidRDefault="00EE5309" w:rsidP="00EE5309">
      <w:pPr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EE5309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К участию </w:t>
      </w:r>
      <w:proofErr w:type="gramStart"/>
      <w:r w:rsidRPr="00EE5309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приглашены</w:t>
      </w:r>
      <w:proofErr w:type="gramEnd"/>
      <w:r w:rsidRPr="00EE5309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:</w:t>
      </w:r>
    </w:p>
    <w:p w14:paraId="2610EA1C" w14:textId="77777777" w:rsidR="00EE5309" w:rsidRPr="00EE5309" w:rsidRDefault="00EE5309" w:rsidP="00EE5309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E5309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Рубцов Алексей Иванович</w:t>
      </w:r>
      <w:r w:rsidRPr="00EE530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- Председатель Российско-оманского Делового совета ТПП РФ (уточняется)</w:t>
      </w:r>
    </w:p>
    <w:p w14:paraId="6AD75FE0" w14:textId="77777777" w:rsidR="00EE5309" w:rsidRPr="00EE5309" w:rsidRDefault="00EE5309" w:rsidP="00EE530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EE530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•Оман: </w:t>
      </w:r>
      <w:r w:rsidRPr="00EE5309">
        <w:rPr>
          <w:rFonts w:ascii="Times New Roman" w:eastAsia="Times New Roman" w:hAnsi="Times New Roman" w:cs="Times New Roman"/>
          <w:i/>
          <w:color w:val="000000"/>
          <w:sz w:val="26"/>
          <w:szCs w:val="26"/>
          <w:lang w:eastAsia="ru-RU"/>
        </w:rPr>
        <w:t xml:space="preserve">Абдул Реда </w:t>
      </w:r>
      <w:proofErr w:type="spellStart"/>
      <w:r w:rsidRPr="00EE5309">
        <w:rPr>
          <w:rFonts w:ascii="Times New Roman" w:eastAsia="Times New Roman" w:hAnsi="Times New Roman" w:cs="Times New Roman"/>
          <w:i/>
          <w:color w:val="000000"/>
          <w:sz w:val="26"/>
          <w:szCs w:val="26"/>
          <w:lang w:eastAsia="ru-RU"/>
        </w:rPr>
        <w:t>Хайдер</w:t>
      </w:r>
      <w:proofErr w:type="spellEnd"/>
      <w:r w:rsidRPr="00EE530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, </w:t>
      </w:r>
      <w:proofErr w:type="spellStart"/>
      <w:r w:rsidRPr="00EE530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Advocacy</w:t>
      </w:r>
      <w:proofErr w:type="spellEnd"/>
      <w:r w:rsidRPr="00EE530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&amp; </w:t>
      </w:r>
      <w:proofErr w:type="spellStart"/>
      <w:r w:rsidRPr="00EE530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Counsels</w:t>
      </w:r>
      <w:proofErr w:type="spellEnd"/>
      <w:r w:rsidRPr="00EE530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– Основатель и управляющий партнер</w:t>
      </w:r>
    </w:p>
    <w:p w14:paraId="63860DAF" w14:textId="77777777" w:rsidR="00EE5309" w:rsidRPr="00EE5309" w:rsidRDefault="00EE5309" w:rsidP="00EE530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val="en-US" w:eastAsia="ru-RU"/>
        </w:rPr>
      </w:pPr>
      <w:r w:rsidRPr="00EE5309">
        <w:rPr>
          <w:rFonts w:ascii="Times New Roman" w:eastAsia="Times New Roman" w:hAnsi="Times New Roman" w:cs="Times New Roman"/>
          <w:color w:val="000000"/>
          <w:sz w:val="26"/>
          <w:szCs w:val="26"/>
          <w:lang w:val="en-US" w:eastAsia="ru-RU"/>
        </w:rPr>
        <w:t xml:space="preserve">• </w:t>
      </w:r>
      <w:r w:rsidRPr="00EE530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ОАЭ</w:t>
      </w:r>
      <w:r w:rsidRPr="00EE5309">
        <w:rPr>
          <w:rFonts w:ascii="Times New Roman" w:eastAsia="Times New Roman" w:hAnsi="Times New Roman" w:cs="Times New Roman"/>
          <w:color w:val="000000"/>
          <w:sz w:val="26"/>
          <w:szCs w:val="26"/>
          <w:lang w:val="en-US" w:eastAsia="ru-RU"/>
        </w:rPr>
        <w:t>:  Prudential management services (</w:t>
      </w:r>
      <w:r w:rsidRPr="00EE530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уточняется</w:t>
      </w:r>
      <w:r w:rsidRPr="00EE5309">
        <w:rPr>
          <w:rFonts w:ascii="Times New Roman" w:eastAsia="Times New Roman" w:hAnsi="Times New Roman" w:cs="Times New Roman"/>
          <w:color w:val="000000"/>
          <w:sz w:val="26"/>
          <w:szCs w:val="26"/>
          <w:lang w:val="en-US" w:eastAsia="ru-RU"/>
        </w:rPr>
        <w:t>)</w:t>
      </w:r>
    </w:p>
    <w:p w14:paraId="28C7CF6A" w14:textId="77777777" w:rsidR="00EE5309" w:rsidRPr="00EE5309" w:rsidRDefault="00EE5309" w:rsidP="00EE530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E530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• Россия: </w:t>
      </w:r>
      <w:r w:rsidRPr="00EE530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EE5309">
        <w:rPr>
          <w:rFonts w:ascii="Times New Roman" w:eastAsia="Times New Roman" w:hAnsi="Times New Roman" w:cs="Times New Roman"/>
          <w:i/>
          <w:color w:val="000000"/>
          <w:sz w:val="26"/>
          <w:szCs w:val="26"/>
          <w:lang w:eastAsia="ru-RU"/>
        </w:rPr>
        <w:t>Роман Фролов</w:t>
      </w:r>
      <w:r w:rsidRPr="00EE530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, MICG – Партнер, Налоговые </w:t>
      </w:r>
      <w:r w:rsidRPr="00EE5309">
        <w:rPr>
          <w:rFonts w:ascii="Times New Roman" w:eastAsia="Times New Roman" w:hAnsi="Times New Roman" w:cs="Times New Roman"/>
          <w:sz w:val="26"/>
          <w:szCs w:val="26"/>
          <w:lang w:eastAsia="ru-RU"/>
        </w:rPr>
        <w:t>и отчетные системы</w:t>
      </w:r>
    </w:p>
    <w:p w14:paraId="146CCB02" w14:textId="77777777" w:rsidR="00EE5309" w:rsidRPr="00EE5309" w:rsidRDefault="00EE5309" w:rsidP="00EE530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EE530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• Бразилия: уточняется</w:t>
      </w:r>
    </w:p>
    <w:p w14:paraId="2CB4D9BA" w14:textId="77777777" w:rsidR="00EE5309" w:rsidRPr="00EE5309" w:rsidRDefault="00EE5309" w:rsidP="00EE530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EE530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• Бахрейн: уточняется</w:t>
      </w:r>
    </w:p>
    <w:p w14:paraId="311191C8" w14:textId="77777777" w:rsidR="00EE5309" w:rsidRDefault="00EE5309" w:rsidP="00EE5309">
      <w:pPr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14:paraId="0360DCC7" w14:textId="77777777" w:rsidR="000860AF" w:rsidRPr="00EE5309" w:rsidRDefault="000860AF" w:rsidP="00EE5309">
      <w:pPr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14:paraId="679199E6" w14:textId="58319395" w:rsidR="005E34C5" w:rsidRDefault="00AA4CB8" w:rsidP="005E34C5">
      <w:pPr>
        <w:tabs>
          <w:tab w:val="left" w:pos="284"/>
        </w:tabs>
        <w:spacing w:after="0" w:line="240" w:lineRule="auto"/>
        <w:jc w:val="center"/>
        <w:rPr>
          <w:rFonts w:ascii="Times New Roman" w:hAnsi="Times New Roman" w:cs="Times New Roman"/>
          <w:b/>
          <w:spacing w:val="-6"/>
          <w:sz w:val="36"/>
          <w:szCs w:val="26"/>
        </w:rPr>
      </w:pPr>
      <w:r>
        <w:rPr>
          <w:rFonts w:ascii="Times New Roman" w:hAnsi="Times New Roman" w:cs="Times New Roman"/>
          <w:b/>
          <w:spacing w:val="-6"/>
          <w:sz w:val="36"/>
          <w:szCs w:val="26"/>
        </w:rPr>
        <w:t>31</w:t>
      </w:r>
      <w:r w:rsidR="005E34C5">
        <w:rPr>
          <w:rFonts w:ascii="Times New Roman" w:hAnsi="Times New Roman" w:cs="Times New Roman"/>
          <w:b/>
          <w:spacing w:val="-6"/>
          <w:sz w:val="36"/>
          <w:szCs w:val="26"/>
        </w:rPr>
        <w:t xml:space="preserve"> октября</w:t>
      </w:r>
      <w:r w:rsidR="005E34C5" w:rsidRPr="00176737">
        <w:rPr>
          <w:rFonts w:ascii="Times New Roman" w:hAnsi="Times New Roman" w:cs="Times New Roman"/>
          <w:b/>
          <w:spacing w:val="-6"/>
          <w:sz w:val="36"/>
          <w:szCs w:val="26"/>
        </w:rPr>
        <w:t xml:space="preserve"> 202</w:t>
      </w:r>
      <w:r>
        <w:rPr>
          <w:rFonts w:ascii="Times New Roman" w:hAnsi="Times New Roman" w:cs="Times New Roman"/>
          <w:b/>
          <w:spacing w:val="-6"/>
          <w:sz w:val="36"/>
          <w:szCs w:val="26"/>
        </w:rPr>
        <w:t>4</w:t>
      </w:r>
      <w:r w:rsidR="005E34C5" w:rsidRPr="00176737">
        <w:rPr>
          <w:rFonts w:ascii="Times New Roman" w:hAnsi="Times New Roman" w:cs="Times New Roman"/>
          <w:b/>
          <w:spacing w:val="-6"/>
          <w:sz w:val="36"/>
          <w:szCs w:val="26"/>
        </w:rPr>
        <w:t xml:space="preserve"> г.</w:t>
      </w:r>
    </w:p>
    <w:p w14:paraId="36028075" w14:textId="77777777" w:rsidR="000860AF" w:rsidRPr="00176737" w:rsidRDefault="000860AF" w:rsidP="005E34C5">
      <w:pPr>
        <w:tabs>
          <w:tab w:val="left" w:pos="284"/>
        </w:tabs>
        <w:spacing w:after="0" w:line="240" w:lineRule="auto"/>
        <w:jc w:val="center"/>
        <w:rPr>
          <w:rFonts w:ascii="Times New Roman" w:hAnsi="Times New Roman" w:cs="Times New Roman"/>
          <w:b/>
          <w:spacing w:val="-6"/>
          <w:sz w:val="36"/>
          <w:szCs w:val="26"/>
        </w:rPr>
      </w:pPr>
    </w:p>
    <w:p w14:paraId="57C9FF6B" w14:textId="46E5D5DF" w:rsidR="005E34C5" w:rsidRPr="00B77463" w:rsidRDefault="005E34C5" w:rsidP="005E34C5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b/>
          <w:spacing w:val="-6"/>
          <w:sz w:val="26"/>
          <w:szCs w:val="26"/>
        </w:rPr>
      </w:pPr>
      <w:r w:rsidRPr="00B77463">
        <w:rPr>
          <w:rFonts w:ascii="Times New Roman" w:hAnsi="Times New Roman" w:cs="Times New Roman"/>
          <w:b/>
          <w:noProof/>
          <w:spacing w:val="-6"/>
          <w:sz w:val="26"/>
          <w:szCs w:val="26"/>
          <w:lang w:eastAsia="ru-RU"/>
        </w:rPr>
        <w:drawing>
          <wp:inline distT="0" distB="0" distL="0" distR="0" wp14:anchorId="2AE5F4E0" wp14:editId="52EFF1C4">
            <wp:extent cx="295275" cy="295275"/>
            <wp:effectExtent l="0" t="0" r="9525" b="9525"/>
            <wp:docPr id="6" name="Рисунок 6" descr="C:\Users\usr-sys00346\AppData\Local\Microsoft\Windows\Temporary Internet Files\Content.IE5\DKNU4SL0\MC900431586[1]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usr-sys00346\AppData\Local\Microsoft\Windows\Temporary Internet Files\Content.IE5\DKNU4SL0\MC900431586[1]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275" cy="295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DE64FC" w:rsidRPr="007E41F5">
        <w:rPr>
          <w:rFonts w:ascii="Times New Roman" w:hAnsi="Times New Roman" w:cs="Times New Roman"/>
          <w:b/>
          <w:spacing w:val="-6"/>
          <w:sz w:val="26"/>
          <w:szCs w:val="26"/>
        </w:rPr>
        <w:t>9</w:t>
      </w:r>
      <w:r>
        <w:rPr>
          <w:rFonts w:ascii="Times New Roman" w:hAnsi="Times New Roman" w:cs="Times New Roman"/>
          <w:b/>
          <w:spacing w:val="-6"/>
          <w:sz w:val="26"/>
          <w:szCs w:val="26"/>
        </w:rPr>
        <w:t xml:space="preserve">.30 </w:t>
      </w:r>
      <w:r w:rsidRPr="00B77463">
        <w:rPr>
          <w:rFonts w:ascii="Times New Roman" w:hAnsi="Times New Roman" w:cs="Times New Roman"/>
          <w:b/>
          <w:spacing w:val="-6"/>
          <w:sz w:val="26"/>
          <w:szCs w:val="26"/>
        </w:rPr>
        <w:t>-</w:t>
      </w:r>
      <w:r>
        <w:rPr>
          <w:rFonts w:ascii="Times New Roman" w:hAnsi="Times New Roman" w:cs="Times New Roman"/>
          <w:b/>
          <w:spacing w:val="-6"/>
          <w:sz w:val="26"/>
          <w:szCs w:val="26"/>
        </w:rPr>
        <w:t xml:space="preserve"> 1</w:t>
      </w:r>
      <w:r w:rsidR="00AA4CB8">
        <w:rPr>
          <w:rFonts w:ascii="Times New Roman" w:hAnsi="Times New Roman" w:cs="Times New Roman"/>
          <w:b/>
          <w:spacing w:val="-6"/>
          <w:sz w:val="26"/>
          <w:szCs w:val="26"/>
        </w:rPr>
        <w:t>1</w:t>
      </w:r>
      <w:r>
        <w:rPr>
          <w:rFonts w:ascii="Times New Roman" w:hAnsi="Times New Roman" w:cs="Times New Roman"/>
          <w:b/>
          <w:spacing w:val="-6"/>
          <w:sz w:val="26"/>
          <w:szCs w:val="26"/>
        </w:rPr>
        <w:t>.00</w:t>
      </w:r>
      <w:r w:rsidRPr="00B77463">
        <w:rPr>
          <w:rFonts w:ascii="Times New Roman" w:hAnsi="Times New Roman" w:cs="Times New Roman"/>
          <w:b/>
          <w:spacing w:val="-6"/>
          <w:sz w:val="26"/>
          <w:szCs w:val="26"/>
        </w:rPr>
        <w:t xml:space="preserve"> </w:t>
      </w:r>
    </w:p>
    <w:p w14:paraId="7B58972A" w14:textId="77777777" w:rsidR="005E34C5" w:rsidRDefault="005E34C5" w:rsidP="005E34C5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b/>
          <w:spacing w:val="-6"/>
          <w:sz w:val="26"/>
          <w:szCs w:val="26"/>
        </w:rPr>
      </w:pPr>
      <w:r w:rsidRPr="00B77463">
        <w:rPr>
          <w:rFonts w:ascii="Times New Roman" w:hAnsi="Times New Roman" w:cs="Times New Roman"/>
          <w:b/>
          <w:spacing w:val="-6"/>
          <w:sz w:val="26"/>
          <w:szCs w:val="26"/>
        </w:rPr>
        <w:t>Регистрация участников «круглых столов» в залах проведения секций</w:t>
      </w:r>
    </w:p>
    <w:p w14:paraId="0162F92F" w14:textId="2F64A27F" w:rsidR="00ED22F7" w:rsidRPr="00B77463" w:rsidRDefault="00ED22F7" w:rsidP="00ED22F7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b/>
          <w:color w:val="FF0000"/>
          <w:spacing w:val="-6"/>
          <w:sz w:val="26"/>
          <w:szCs w:val="26"/>
        </w:rPr>
      </w:pPr>
      <w:r w:rsidRPr="00B77463">
        <w:rPr>
          <w:rFonts w:ascii="Times New Roman" w:hAnsi="Times New Roman" w:cs="Times New Roman"/>
          <w:b/>
          <w:noProof/>
          <w:spacing w:val="-6"/>
          <w:sz w:val="26"/>
          <w:szCs w:val="26"/>
          <w:lang w:eastAsia="ru-RU"/>
        </w:rPr>
        <w:drawing>
          <wp:inline distT="0" distB="0" distL="0" distR="0" wp14:anchorId="060DD5AF" wp14:editId="5BCB3EB0">
            <wp:extent cx="295275" cy="295275"/>
            <wp:effectExtent l="0" t="0" r="9525" b="9525"/>
            <wp:docPr id="13" name="Рисунок 13" descr="C:\Users\usr-sys00346\AppData\Local\Microsoft\Windows\Temporary Internet Files\Content.IE5\DKNU4SL0\MC900431586[1]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usr-sys00346\AppData\Local\Microsoft\Windows\Temporary Internet Files\Content.IE5\DKNU4SL0\MC900431586[1]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275" cy="295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77463">
        <w:rPr>
          <w:rFonts w:ascii="Times New Roman" w:hAnsi="Times New Roman" w:cs="Times New Roman"/>
          <w:b/>
          <w:spacing w:val="-6"/>
          <w:sz w:val="26"/>
          <w:szCs w:val="26"/>
        </w:rPr>
        <w:t>1</w:t>
      </w:r>
      <w:r w:rsidRPr="00DE64FC">
        <w:rPr>
          <w:rFonts w:ascii="Times New Roman" w:hAnsi="Times New Roman" w:cs="Times New Roman"/>
          <w:b/>
          <w:spacing w:val="-6"/>
          <w:sz w:val="26"/>
          <w:szCs w:val="26"/>
        </w:rPr>
        <w:t>0</w:t>
      </w:r>
      <w:r w:rsidRPr="00B77463">
        <w:rPr>
          <w:rFonts w:ascii="Times New Roman" w:hAnsi="Times New Roman" w:cs="Times New Roman"/>
          <w:b/>
          <w:spacing w:val="-6"/>
          <w:sz w:val="26"/>
          <w:szCs w:val="26"/>
        </w:rPr>
        <w:t>.00-1</w:t>
      </w:r>
      <w:r w:rsidRPr="00DE64FC">
        <w:rPr>
          <w:rFonts w:ascii="Times New Roman" w:hAnsi="Times New Roman" w:cs="Times New Roman"/>
          <w:b/>
          <w:spacing w:val="-6"/>
          <w:sz w:val="26"/>
          <w:szCs w:val="26"/>
        </w:rPr>
        <w:t>2</w:t>
      </w:r>
      <w:r w:rsidRPr="00B77463">
        <w:rPr>
          <w:rFonts w:ascii="Times New Roman" w:hAnsi="Times New Roman" w:cs="Times New Roman"/>
          <w:b/>
          <w:spacing w:val="-6"/>
          <w:sz w:val="26"/>
          <w:szCs w:val="26"/>
        </w:rPr>
        <w:t xml:space="preserve">.00 </w:t>
      </w:r>
      <w:r>
        <w:rPr>
          <w:rFonts w:ascii="Times New Roman" w:hAnsi="Times New Roman" w:cs="Times New Roman"/>
          <w:b/>
          <w:spacing w:val="-6"/>
          <w:sz w:val="26"/>
          <w:szCs w:val="26"/>
        </w:rPr>
        <w:t>Малый зал</w:t>
      </w:r>
      <w:r w:rsidRPr="00176737">
        <w:rPr>
          <w:rFonts w:ascii="Times New Roman" w:hAnsi="Times New Roman" w:cs="Times New Roman"/>
          <w:b/>
          <w:spacing w:val="-6"/>
          <w:sz w:val="26"/>
          <w:szCs w:val="26"/>
        </w:rPr>
        <w:t xml:space="preserve"> (</w:t>
      </w:r>
      <w:r>
        <w:rPr>
          <w:rFonts w:ascii="Times New Roman" w:hAnsi="Times New Roman" w:cs="Times New Roman"/>
          <w:b/>
          <w:spacing w:val="-6"/>
          <w:sz w:val="26"/>
          <w:szCs w:val="26"/>
        </w:rPr>
        <w:t>3</w:t>
      </w:r>
      <w:r w:rsidRPr="00176737">
        <w:rPr>
          <w:rFonts w:ascii="Times New Roman" w:hAnsi="Times New Roman" w:cs="Times New Roman"/>
          <w:b/>
          <w:spacing w:val="-6"/>
          <w:sz w:val="26"/>
          <w:szCs w:val="26"/>
        </w:rPr>
        <w:t xml:space="preserve"> этаж)</w:t>
      </w:r>
      <w:r w:rsidRPr="00B77463">
        <w:rPr>
          <w:rFonts w:ascii="Times New Roman" w:hAnsi="Times New Roman" w:cs="Times New Roman"/>
          <w:b/>
          <w:spacing w:val="-6"/>
          <w:sz w:val="26"/>
          <w:szCs w:val="26"/>
        </w:rPr>
        <w:t xml:space="preserve"> </w:t>
      </w:r>
      <w:r w:rsidRPr="00B77463">
        <w:rPr>
          <w:rFonts w:ascii="Times New Roman" w:hAnsi="Times New Roman" w:cs="Times New Roman"/>
          <w:b/>
          <w:color w:val="FF0000"/>
          <w:spacing w:val="-6"/>
          <w:sz w:val="26"/>
          <w:szCs w:val="26"/>
        </w:rPr>
        <w:t xml:space="preserve">«Круглый стол» № </w:t>
      </w:r>
      <w:r>
        <w:rPr>
          <w:rFonts w:ascii="Times New Roman" w:hAnsi="Times New Roman" w:cs="Times New Roman"/>
          <w:b/>
          <w:color w:val="FF0000"/>
          <w:spacing w:val="-6"/>
          <w:sz w:val="26"/>
          <w:szCs w:val="26"/>
        </w:rPr>
        <w:t>7</w:t>
      </w:r>
    </w:p>
    <w:p w14:paraId="4CFE320D" w14:textId="77777777" w:rsidR="00ED22F7" w:rsidRPr="00B77463" w:rsidRDefault="00ED22F7" w:rsidP="00ED22F7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b/>
          <w:color w:val="548DD4" w:themeColor="text2" w:themeTint="99"/>
          <w:spacing w:val="-6"/>
          <w:sz w:val="26"/>
          <w:szCs w:val="26"/>
        </w:rPr>
      </w:pPr>
      <w:r w:rsidRPr="00B77463">
        <w:rPr>
          <w:rFonts w:ascii="Times New Roman" w:hAnsi="Times New Roman" w:cs="Times New Roman"/>
          <w:b/>
          <w:color w:val="548DD4" w:themeColor="text2" w:themeTint="99"/>
          <w:spacing w:val="-6"/>
          <w:sz w:val="26"/>
          <w:szCs w:val="26"/>
        </w:rPr>
        <w:t>«</w:t>
      </w:r>
      <w:r w:rsidRPr="007C2A35">
        <w:rPr>
          <w:rFonts w:ascii="Times New Roman" w:hAnsi="Times New Roman" w:cs="Times New Roman"/>
          <w:b/>
          <w:color w:val="548DD4" w:themeColor="text2" w:themeTint="99"/>
          <w:spacing w:val="-6"/>
          <w:sz w:val="26"/>
          <w:szCs w:val="26"/>
        </w:rPr>
        <w:t>Актуальные вопросы косвенного налогообложения. Акцизы</w:t>
      </w:r>
      <w:proofErr w:type="gramStart"/>
      <w:r w:rsidRPr="007C2A35">
        <w:rPr>
          <w:rFonts w:ascii="Times New Roman" w:hAnsi="Times New Roman" w:cs="Times New Roman"/>
          <w:b/>
          <w:color w:val="548DD4" w:themeColor="text2" w:themeTint="99"/>
          <w:spacing w:val="-6"/>
          <w:sz w:val="26"/>
          <w:szCs w:val="26"/>
        </w:rPr>
        <w:t>.</w:t>
      </w:r>
      <w:r w:rsidRPr="00B77463">
        <w:rPr>
          <w:rFonts w:ascii="Times New Roman" w:hAnsi="Times New Roman" w:cs="Times New Roman"/>
          <w:b/>
          <w:color w:val="548DD4" w:themeColor="text2" w:themeTint="99"/>
          <w:spacing w:val="-6"/>
          <w:sz w:val="26"/>
          <w:szCs w:val="26"/>
        </w:rPr>
        <w:t>»</w:t>
      </w:r>
      <w:proofErr w:type="gramEnd"/>
    </w:p>
    <w:p w14:paraId="4ED2FC7B" w14:textId="77777777" w:rsidR="00ED22F7" w:rsidRDefault="00ED22F7" w:rsidP="00ED22F7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b/>
          <w:i/>
          <w:color w:val="76923C" w:themeColor="accent3" w:themeShade="BF"/>
          <w:spacing w:val="-6"/>
          <w:sz w:val="26"/>
          <w:szCs w:val="26"/>
        </w:rPr>
      </w:pPr>
      <w:r w:rsidRPr="00B77463">
        <w:rPr>
          <w:rFonts w:ascii="Times New Roman" w:hAnsi="Times New Roman" w:cs="Times New Roman"/>
          <w:b/>
          <w:i/>
          <w:spacing w:val="-6"/>
          <w:sz w:val="26"/>
          <w:szCs w:val="26"/>
        </w:rPr>
        <w:t xml:space="preserve">Модератор: </w:t>
      </w:r>
      <w:r w:rsidRPr="00093687">
        <w:rPr>
          <w:rFonts w:ascii="Times New Roman" w:hAnsi="Times New Roman" w:cs="Times New Roman"/>
          <w:b/>
          <w:i/>
          <w:color w:val="76923C" w:themeColor="accent3" w:themeShade="BF"/>
          <w:spacing w:val="-6"/>
          <w:sz w:val="26"/>
          <w:szCs w:val="26"/>
        </w:rPr>
        <w:t xml:space="preserve">Кирьянов Артем Юрьевич </w:t>
      </w:r>
      <w:r>
        <w:rPr>
          <w:rFonts w:ascii="Times New Roman" w:hAnsi="Times New Roman" w:cs="Times New Roman"/>
          <w:b/>
          <w:i/>
          <w:color w:val="76923C" w:themeColor="accent3" w:themeShade="BF"/>
          <w:spacing w:val="-6"/>
          <w:sz w:val="26"/>
          <w:szCs w:val="26"/>
        </w:rPr>
        <w:t>– Заместитель председателя Комитета по экономической политике Государственной Думы, п</w:t>
      </w:r>
      <w:r w:rsidRPr="00093687">
        <w:rPr>
          <w:rFonts w:ascii="Times New Roman" w:hAnsi="Times New Roman" w:cs="Times New Roman"/>
          <w:b/>
          <w:i/>
          <w:color w:val="76923C" w:themeColor="accent3" w:themeShade="BF"/>
          <w:spacing w:val="-6"/>
          <w:sz w:val="26"/>
          <w:szCs w:val="26"/>
        </w:rPr>
        <w:t xml:space="preserve">редседатель Российского союза налогоплательщиков, </w:t>
      </w:r>
      <w:r>
        <w:rPr>
          <w:rFonts w:ascii="Times New Roman" w:hAnsi="Times New Roman" w:cs="Times New Roman"/>
          <w:b/>
          <w:i/>
          <w:color w:val="76923C" w:themeColor="accent3" w:themeShade="BF"/>
          <w:spacing w:val="-6"/>
          <w:sz w:val="26"/>
          <w:szCs w:val="26"/>
        </w:rPr>
        <w:t>р</w:t>
      </w:r>
      <w:r w:rsidRPr="00093687">
        <w:rPr>
          <w:rFonts w:ascii="Times New Roman" w:hAnsi="Times New Roman" w:cs="Times New Roman"/>
          <w:b/>
          <w:i/>
          <w:color w:val="76923C" w:themeColor="accent3" w:themeShade="BF"/>
          <w:spacing w:val="-6"/>
          <w:sz w:val="26"/>
          <w:szCs w:val="26"/>
        </w:rPr>
        <w:t>уководитель рабочей группы ТПП РФ по косвенному налогообложению</w:t>
      </w:r>
    </w:p>
    <w:p w14:paraId="0F2CE53C" w14:textId="77777777" w:rsidR="00ED22F7" w:rsidRPr="00C379FC" w:rsidRDefault="00ED22F7" w:rsidP="00ED22F7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spacing w:val="-6"/>
          <w:sz w:val="26"/>
          <w:szCs w:val="26"/>
        </w:rPr>
      </w:pPr>
      <w:r w:rsidRPr="00C379FC">
        <w:rPr>
          <w:rFonts w:ascii="Times New Roman" w:hAnsi="Times New Roman" w:cs="Times New Roman"/>
          <w:b/>
          <w:bCs/>
          <w:i/>
          <w:iCs/>
          <w:spacing w:val="-6"/>
          <w:sz w:val="26"/>
          <w:szCs w:val="26"/>
        </w:rPr>
        <w:t>Основные направления дискуссии:</w:t>
      </w:r>
    </w:p>
    <w:p w14:paraId="4862ED83" w14:textId="77777777" w:rsidR="00ED22F7" w:rsidRPr="00C379FC" w:rsidRDefault="00ED22F7" w:rsidP="00ED22F7">
      <w:pPr>
        <w:numPr>
          <w:ilvl w:val="0"/>
          <w:numId w:val="2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eastAsia="Cambria" w:hAnsi="Times New Roman" w:cs="Times New Roman"/>
          <w:iCs/>
          <w:spacing w:val="-6"/>
          <w:sz w:val="26"/>
          <w:szCs w:val="26"/>
        </w:rPr>
      </w:pPr>
      <w:r w:rsidRPr="00C379FC">
        <w:rPr>
          <w:rFonts w:ascii="Times New Roman" w:eastAsia="Cambria" w:hAnsi="Times New Roman" w:cs="Times New Roman"/>
          <w:iCs/>
          <w:sz w:val="26"/>
          <w:szCs w:val="26"/>
        </w:rPr>
        <w:t>Меры государственной налоговой поддержки бизнеса</w:t>
      </w:r>
    </w:p>
    <w:p w14:paraId="163E95B5" w14:textId="77777777" w:rsidR="00ED22F7" w:rsidRPr="00C379FC" w:rsidRDefault="00ED22F7" w:rsidP="00ED22F7">
      <w:pPr>
        <w:numPr>
          <w:ilvl w:val="0"/>
          <w:numId w:val="2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eastAsia="Cambria" w:hAnsi="Times New Roman" w:cs="Times New Roman"/>
          <w:spacing w:val="-6"/>
          <w:sz w:val="26"/>
          <w:szCs w:val="26"/>
        </w:rPr>
      </w:pPr>
      <w:r w:rsidRPr="00C379FC">
        <w:rPr>
          <w:rFonts w:ascii="Times New Roman" w:eastAsia="Cambria" w:hAnsi="Times New Roman" w:cs="Times New Roman"/>
          <w:spacing w:val="-6"/>
          <w:sz w:val="26"/>
          <w:szCs w:val="26"/>
        </w:rPr>
        <w:t>Соотношение фискальной и регулирующей функции в акцизном налогообложении</w:t>
      </w:r>
    </w:p>
    <w:p w14:paraId="7A01EF6E" w14:textId="77777777" w:rsidR="00ED22F7" w:rsidRPr="00C379FC" w:rsidRDefault="00ED22F7" w:rsidP="00ED22F7">
      <w:pPr>
        <w:numPr>
          <w:ilvl w:val="0"/>
          <w:numId w:val="2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eastAsia="Cambria" w:hAnsi="Times New Roman" w:cs="Times New Roman"/>
          <w:color w:val="000000" w:themeColor="text1"/>
          <w:spacing w:val="-6"/>
          <w:sz w:val="26"/>
          <w:szCs w:val="26"/>
        </w:rPr>
      </w:pPr>
      <w:r w:rsidRPr="00C379FC">
        <w:rPr>
          <w:rFonts w:ascii="Times New Roman" w:eastAsia="Cambria" w:hAnsi="Times New Roman" w:cs="Times New Roman"/>
          <w:color w:val="000000" w:themeColor="text1"/>
          <w:spacing w:val="-6"/>
          <w:sz w:val="26"/>
          <w:szCs w:val="26"/>
        </w:rPr>
        <w:t>Вопросы противодействия контрабанде подакцизных товаров и производству контрафактной продукции</w:t>
      </w:r>
    </w:p>
    <w:p w14:paraId="374B5562" w14:textId="77777777" w:rsidR="00ED22F7" w:rsidRPr="00C379FC" w:rsidRDefault="00ED22F7" w:rsidP="00ED22F7">
      <w:pPr>
        <w:numPr>
          <w:ilvl w:val="0"/>
          <w:numId w:val="2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eastAsia="Cambria" w:hAnsi="Times New Roman" w:cs="Times New Roman"/>
          <w:spacing w:val="-6"/>
          <w:sz w:val="26"/>
          <w:szCs w:val="26"/>
        </w:rPr>
      </w:pPr>
      <w:r w:rsidRPr="00C379FC">
        <w:rPr>
          <w:rFonts w:ascii="Times New Roman" w:hAnsi="Times New Roman" w:cs="Times New Roman"/>
          <w:spacing w:val="-6"/>
          <w:sz w:val="26"/>
          <w:szCs w:val="26"/>
        </w:rPr>
        <w:t>Перспективы совершенствования в сфере косвенного налогообложения</w:t>
      </w:r>
    </w:p>
    <w:p w14:paraId="60176558" w14:textId="77777777" w:rsidR="00ED22F7" w:rsidRPr="00C379FC" w:rsidRDefault="00ED22F7" w:rsidP="00ED22F7">
      <w:pPr>
        <w:tabs>
          <w:tab w:val="left" w:pos="284"/>
        </w:tabs>
        <w:spacing w:after="0" w:line="240" w:lineRule="auto"/>
        <w:jc w:val="both"/>
        <w:outlineLvl w:val="0"/>
        <w:rPr>
          <w:rFonts w:ascii="Times New Roman" w:eastAsia="Cambria" w:hAnsi="Times New Roman" w:cs="Times New Roman"/>
          <w:b/>
          <w:i/>
          <w:spacing w:val="-6"/>
          <w:sz w:val="26"/>
          <w:szCs w:val="26"/>
        </w:rPr>
      </w:pPr>
      <w:r w:rsidRPr="00C379FC">
        <w:rPr>
          <w:rFonts w:ascii="Times New Roman" w:eastAsia="Cambria" w:hAnsi="Times New Roman" w:cs="Times New Roman"/>
          <w:b/>
          <w:i/>
          <w:spacing w:val="-6"/>
          <w:sz w:val="26"/>
          <w:szCs w:val="26"/>
        </w:rPr>
        <w:t xml:space="preserve">К участию </w:t>
      </w:r>
      <w:proofErr w:type="gramStart"/>
      <w:r w:rsidRPr="00C379FC">
        <w:rPr>
          <w:rFonts w:ascii="Times New Roman" w:eastAsia="Cambria" w:hAnsi="Times New Roman" w:cs="Times New Roman"/>
          <w:b/>
          <w:i/>
          <w:spacing w:val="-6"/>
          <w:sz w:val="26"/>
          <w:szCs w:val="26"/>
        </w:rPr>
        <w:t>приглашены</w:t>
      </w:r>
      <w:proofErr w:type="gramEnd"/>
      <w:r w:rsidRPr="00C379FC">
        <w:rPr>
          <w:rFonts w:ascii="Times New Roman" w:eastAsia="Cambria" w:hAnsi="Times New Roman" w:cs="Times New Roman"/>
          <w:b/>
          <w:i/>
          <w:spacing w:val="-6"/>
          <w:sz w:val="26"/>
          <w:szCs w:val="26"/>
        </w:rPr>
        <w:t>:</w:t>
      </w:r>
    </w:p>
    <w:p w14:paraId="7C97CB83" w14:textId="77777777" w:rsidR="00ED22F7" w:rsidRPr="00C379FC" w:rsidRDefault="00ED22F7" w:rsidP="00ED22F7">
      <w:pPr>
        <w:pStyle w:val="a3"/>
        <w:numPr>
          <w:ilvl w:val="0"/>
          <w:numId w:val="2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i/>
          <w:spacing w:val="-6"/>
          <w:sz w:val="26"/>
          <w:szCs w:val="26"/>
        </w:rPr>
      </w:pPr>
      <w:r w:rsidRPr="00C379FC">
        <w:rPr>
          <w:rFonts w:ascii="Times New Roman" w:hAnsi="Times New Roman" w:cs="Times New Roman"/>
          <w:spacing w:val="-6"/>
          <w:sz w:val="26"/>
          <w:szCs w:val="26"/>
        </w:rPr>
        <w:t>Представители ФНС России</w:t>
      </w:r>
      <w:r w:rsidRPr="00C379FC">
        <w:rPr>
          <w:rFonts w:ascii="Times New Roman" w:hAnsi="Times New Roman" w:cs="Times New Roman"/>
          <w:i/>
          <w:spacing w:val="-6"/>
          <w:sz w:val="26"/>
          <w:szCs w:val="26"/>
        </w:rPr>
        <w:t>;</w:t>
      </w:r>
    </w:p>
    <w:p w14:paraId="66676C08" w14:textId="77777777" w:rsidR="00ED22F7" w:rsidRPr="00C379FC" w:rsidRDefault="00ED22F7" w:rsidP="00ED22F7">
      <w:pPr>
        <w:pStyle w:val="a3"/>
        <w:numPr>
          <w:ilvl w:val="0"/>
          <w:numId w:val="2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i/>
          <w:spacing w:val="-6"/>
          <w:sz w:val="26"/>
          <w:szCs w:val="26"/>
        </w:rPr>
      </w:pPr>
      <w:r w:rsidRPr="00C379FC">
        <w:rPr>
          <w:rFonts w:ascii="Times New Roman" w:hAnsi="Times New Roman" w:cs="Times New Roman"/>
          <w:iCs/>
          <w:spacing w:val="-6"/>
          <w:sz w:val="26"/>
          <w:szCs w:val="26"/>
        </w:rPr>
        <w:t xml:space="preserve">Представители Министерства финансов России </w:t>
      </w:r>
    </w:p>
    <w:p w14:paraId="28A84A19" w14:textId="77777777" w:rsidR="00ED22F7" w:rsidRPr="00C379FC" w:rsidRDefault="00ED22F7" w:rsidP="00ED22F7">
      <w:pPr>
        <w:pStyle w:val="a3"/>
        <w:numPr>
          <w:ilvl w:val="0"/>
          <w:numId w:val="2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iCs/>
          <w:spacing w:val="-6"/>
          <w:sz w:val="26"/>
          <w:szCs w:val="26"/>
        </w:rPr>
      </w:pPr>
      <w:r w:rsidRPr="00C379FC">
        <w:rPr>
          <w:rFonts w:ascii="Times New Roman" w:hAnsi="Times New Roman" w:cs="Times New Roman"/>
          <w:iCs/>
          <w:spacing w:val="-6"/>
          <w:sz w:val="26"/>
          <w:szCs w:val="26"/>
        </w:rPr>
        <w:t xml:space="preserve">Руководитель практики бюджетного права Московской коллегии адвокатов «Арбат», заведующая кафедрой правовых дисциплин ВШГА МГУ им. Ломоносова, </w:t>
      </w:r>
      <w:r w:rsidRPr="00C379FC">
        <w:rPr>
          <w:rFonts w:ascii="Times New Roman" w:hAnsi="Times New Roman" w:cs="Times New Roman"/>
          <w:i/>
          <w:spacing w:val="-6"/>
          <w:sz w:val="26"/>
          <w:szCs w:val="26"/>
        </w:rPr>
        <w:t>Крохина Ю.А.</w:t>
      </w:r>
    </w:p>
    <w:p w14:paraId="5B2F56BB" w14:textId="77777777" w:rsidR="00ED22F7" w:rsidRPr="00C379FC" w:rsidRDefault="00ED22F7" w:rsidP="00ED22F7">
      <w:pPr>
        <w:pStyle w:val="a3"/>
        <w:numPr>
          <w:ilvl w:val="0"/>
          <w:numId w:val="2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iCs/>
          <w:spacing w:val="-6"/>
          <w:sz w:val="26"/>
          <w:szCs w:val="26"/>
        </w:rPr>
      </w:pPr>
      <w:r w:rsidRPr="00C379FC">
        <w:rPr>
          <w:rFonts w:ascii="Times New Roman" w:hAnsi="Times New Roman" w:cs="Times New Roman"/>
          <w:iCs/>
          <w:spacing w:val="-6"/>
          <w:sz w:val="26"/>
          <w:szCs w:val="26"/>
        </w:rPr>
        <w:t xml:space="preserve">Декан факультета права ВШЭ, </w:t>
      </w:r>
      <w:proofErr w:type="spellStart"/>
      <w:r w:rsidRPr="00C379FC">
        <w:rPr>
          <w:rFonts w:ascii="Times New Roman" w:hAnsi="Times New Roman" w:cs="Times New Roman"/>
          <w:iCs/>
          <w:spacing w:val="-6"/>
          <w:sz w:val="26"/>
          <w:szCs w:val="26"/>
        </w:rPr>
        <w:t>д.ю.н</w:t>
      </w:r>
      <w:proofErr w:type="spellEnd"/>
      <w:r w:rsidRPr="00C379FC">
        <w:rPr>
          <w:rFonts w:ascii="Times New Roman" w:hAnsi="Times New Roman" w:cs="Times New Roman"/>
          <w:iCs/>
          <w:spacing w:val="-6"/>
          <w:sz w:val="26"/>
          <w:szCs w:val="26"/>
        </w:rPr>
        <w:t xml:space="preserve">. </w:t>
      </w:r>
      <w:r w:rsidRPr="00C379FC">
        <w:rPr>
          <w:rFonts w:ascii="Times New Roman" w:hAnsi="Times New Roman" w:cs="Times New Roman"/>
          <w:i/>
          <w:spacing w:val="-6"/>
          <w:sz w:val="26"/>
          <w:szCs w:val="26"/>
        </w:rPr>
        <w:t>Виноградов В.А.</w:t>
      </w:r>
    </w:p>
    <w:p w14:paraId="421F1FDF" w14:textId="77777777" w:rsidR="00ED22F7" w:rsidRPr="00C379FC" w:rsidRDefault="00ED22F7" w:rsidP="00ED22F7">
      <w:pPr>
        <w:pStyle w:val="a3"/>
        <w:numPr>
          <w:ilvl w:val="0"/>
          <w:numId w:val="6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i/>
          <w:spacing w:val="-6"/>
          <w:sz w:val="26"/>
          <w:szCs w:val="26"/>
        </w:rPr>
      </w:pPr>
      <w:r w:rsidRPr="00C379FC">
        <w:rPr>
          <w:rFonts w:ascii="Times New Roman" w:hAnsi="Times New Roman" w:cs="Times New Roman"/>
          <w:iCs/>
          <w:spacing w:val="-6"/>
          <w:sz w:val="26"/>
          <w:szCs w:val="26"/>
        </w:rPr>
        <w:t xml:space="preserve">Начальник отдела налоговой политики департамента финансовой политики Евразийской экономической комиссии </w:t>
      </w:r>
      <w:proofErr w:type="spellStart"/>
      <w:r w:rsidRPr="00C379FC">
        <w:rPr>
          <w:rFonts w:ascii="Times New Roman" w:hAnsi="Times New Roman" w:cs="Times New Roman"/>
          <w:i/>
          <w:spacing w:val="-6"/>
          <w:sz w:val="26"/>
          <w:szCs w:val="26"/>
        </w:rPr>
        <w:t>Мамбеталиев</w:t>
      </w:r>
      <w:proofErr w:type="spellEnd"/>
      <w:r w:rsidRPr="00C379FC">
        <w:rPr>
          <w:rFonts w:ascii="Times New Roman" w:hAnsi="Times New Roman" w:cs="Times New Roman"/>
          <w:i/>
          <w:spacing w:val="-6"/>
          <w:sz w:val="26"/>
          <w:szCs w:val="26"/>
        </w:rPr>
        <w:t xml:space="preserve"> Н.Т.</w:t>
      </w:r>
    </w:p>
    <w:p w14:paraId="3F1682FB" w14:textId="77777777" w:rsidR="00ED22F7" w:rsidRPr="00C379FC" w:rsidRDefault="00ED22F7" w:rsidP="00ED22F7">
      <w:pPr>
        <w:pStyle w:val="a3"/>
        <w:numPr>
          <w:ilvl w:val="0"/>
          <w:numId w:val="2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iCs/>
          <w:spacing w:val="-6"/>
          <w:sz w:val="26"/>
          <w:szCs w:val="26"/>
        </w:rPr>
      </w:pPr>
      <w:r w:rsidRPr="00C379FC">
        <w:rPr>
          <w:rFonts w:ascii="Times New Roman" w:hAnsi="Times New Roman" w:cs="Times New Roman"/>
          <w:iCs/>
          <w:spacing w:val="-6"/>
          <w:sz w:val="26"/>
          <w:szCs w:val="26"/>
        </w:rPr>
        <w:t xml:space="preserve">Председатель КА «Кирьянов и партнеры» </w:t>
      </w:r>
      <w:r w:rsidRPr="00C379FC">
        <w:rPr>
          <w:rFonts w:ascii="Times New Roman" w:hAnsi="Times New Roman" w:cs="Times New Roman"/>
          <w:i/>
          <w:spacing w:val="-6"/>
          <w:sz w:val="26"/>
          <w:szCs w:val="26"/>
        </w:rPr>
        <w:t>Шумакова Е.А.</w:t>
      </w:r>
    </w:p>
    <w:p w14:paraId="5DABB046" w14:textId="77777777" w:rsidR="00ED22F7" w:rsidRPr="00C379FC" w:rsidRDefault="00ED22F7" w:rsidP="00ED22F7">
      <w:pPr>
        <w:pStyle w:val="a3"/>
        <w:numPr>
          <w:ilvl w:val="0"/>
          <w:numId w:val="2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iCs/>
          <w:spacing w:val="-6"/>
          <w:sz w:val="26"/>
          <w:szCs w:val="26"/>
        </w:rPr>
      </w:pPr>
      <w:r w:rsidRPr="00C379FC">
        <w:rPr>
          <w:rFonts w:ascii="Times New Roman" w:hAnsi="Times New Roman" w:cs="Times New Roman"/>
          <w:iCs/>
          <w:spacing w:val="-6"/>
          <w:sz w:val="26"/>
          <w:szCs w:val="26"/>
        </w:rPr>
        <w:t>Председатель Исполнительного комитета Российского союза налогоплательщиков</w:t>
      </w:r>
      <w:r w:rsidRPr="00C379FC">
        <w:rPr>
          <w:rFonts w:ascii="Times New Roman" w:hAnsi="Times New Roman" w:cs="Times New Roman"/>
          <w:i/>
          <w:spacing w:val="-6"/>
          <w:sz w:val="26"/>
          <w:szCs w:val="26"/>
        </w:rPr>
        <w:t xml:space="preserve"> Пальцева М.В.</w:t>
      </w:r>
    </w:p>
    <w:p w14:paraId="1E964626" w14:textId="2B3B57DA" w:rsidR="00ED22F7" w:rsidRDefault="00ED22F7" w:rsidP="00ED22F7">
      <w:pPr>
        <w:pStyle w:val="a3"/>
        <w:numPr>
          <w:ilvl w:val="0"/>
          <w:numId w:val="2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iCs/>
          <w:spacing w:val="-6"/>
          <w:sz w:val="26"/>
          <w:szCs w:val="26"/>
        </w:rPr>
      </w:pPr>
      <w:r w:rsidRPr="00C379FC">
        <w:rPr>
          <w:rFonts w:ascii="Times New Roman" w:hAnsi="Times New Roman" w:cs="Times New Roman"/>
          <w:iCs/>
          <w:spacing w:val="-6"/>
          <w:sz w:val="26"/>
          <w:szCs w:val="26"/>
        </w:rPr>
        <w:t>Депутаты Госдумы, Сен</w:t>
      </w:r>
      <w:r>
        <w:rPr>
          <w:rFonts w:ascii="Times New Roman" w:hAnsi="Times New Roman" w:cs="Times New Roman"/>
          <w:iCs/>
          <w:spacing w:val="-6"/>
          <w:sz w:val="26"/>
          <w:szCs w:val="26"/>
        </w:rPr>
        <w:t>аторы, Минэкономразвития России</w:t>
      </w:r>
    </w:p>
    <w:p w14:paraId="1EA61E3D" w14:textId="77777777" w:rsidR="00ED22F7" w:rsidRDefault="00ED22F7" w:rsidP="00ED22F7">
      <w:pPr>
        <w:pStyle w:val="a3"/>
        <w:tabs>
          <w:tab w:val="left" w:pos="284"/>
        </w:tabs>
        <w:spacing w:after="0" w:line="240" w:lineRule="auto"/>
        <w:ind w:left="0"/>
        <w:jc w:val="both"/>
        <w:rPr>
          <w:rFonts w:ascii="Times New Roman" w:hAnsi="Times New Roman" w:cs="Times New Roman"/>
          <w:iCs/>
          <w:spacing w:val="-6"/>
          <w:sz w:val="26"/>
          <w:szCs w:val="26"/>
        </w:rPr>
      </w:pPr>
    </w:p>
    <w:p w14:paraId="676ED5BD" w14:textId="77777777" w:rsidR="000860AF" w:rsidRDefault="000860AF" w:rsidP="00ED22F7">
      <w:pPr>
        <w:pStyle w:val="a3"/>
        <w:tabs>
          <w:tab w:val="left" w:pos="284"/>
        </w:tabs>
        <w:spacing w:after="0" w:line="240" w:lineRule="auto"/>
        <w:ind w:left="0"/>
        <w:jc w:val="both"/>
        <w:rPr>
          <w:rFonts w:ascii="Times New Roman" w:hAnsi="Times New Roman" w:cs="Times New Roman"/>
          <w:iCs/>
          <w:spacing w:val="-6"/>
          <w:sz w:val="26"/>
          <w:szCs w:val="26"/>
        </w:rPr>
      </w:pPr>
    </w:p>
    <w:p w14:paraId="220AA075" w14:textId="77777777" w:rsidR="000860AF" w:rsidRDefault="000860AF" w:rsidP="00ED22F7">
      <w:pPr>
        <w:pStyle w:val="a3"/>
        <w:tabs>
          <w:tab w:val="left" w:pos="284"/>
        </w:tabs>
        <w:spacing w:after="0" w:line="240" w:lineRule="auto"/>
        <w:ind w:left="0"/>
        <w:jc w:val="both"/>
        <w:rPr>
          <w:rFonts w:ascii="Times New Roman" w:hAnsi="Times New Roman" w:cs="Times New Roman"/>
          <w:iCs/>
          <w:spacing w:val="-6"/>
          <w:sz w:val="26"/>
          <w:szCs w:val="26"/>
        </w:rPr>
      </w:pPr>
    </w:p>
    <w:p w14:paraId="10AC2AA9" w14:textId="0F09CBAC" w:rsidR="005E34C5" w:rsidRPr="00B77463" w:rsidRDefault="005E34C5" w:rsidP="005E34C5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b/>
          <w:color w:val="FF0000"/>
          <w:spacing w:val="-6"/>
          <w:sz w:val="26"/>
          <w:szCs w:val="26"/>
        </w:rPr>
      </w:pPr>
      <w:bookmarkStart w:id="0" w:name="_GoBack"/>
      <w:bookmarkEnd w:id="0"/>
      <w:r w:rsidRPr="00B77463">
        <w:rPr>
          <w:rFonts w:ascii="Times New Roman" w:hAnsi="Times New Roman" w:cs="Times New Roman"/>
          <w:b/>
          <w:noProof/>
          <w:spacing w:val="-6"/>
          <w:sz w:val="26"/>
          <w:szCs w:val="26"/>
          <w:lang w:eastAsia="ru-RU"/>
        </w:rPr>
        <w:lastRenderedPageBreak/>
        <w:drawing>
          <wp:inline distT="0" distB="0" distL="0" distR="0" wp14:anchorId="5A1AD57A" wp14:editId="527C8B07">
            <wp:extent cx="295275" cy="295275"/>
            <wp:effectExtent l="0" t="0" r="9525" b="9525"/>
            <wp:docPr id="7" name="Рисунок 7" descr="C:\Users\usr-sys00346\AppData\Local\Microsoft\Windows\Temporary Internet Files\Content.IE5\DKNU4SL0\MC900431586[1]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usr-sys00346\AppData\Local\Microsoft\Windows\Temporary Internet Files\Content.IE5\DKNU4SL0\MC900431586[1]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275" cy="295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77463">
        <w:rPr>
          <w:rFonts w:ascii="Times New Roman" w:hAnsi="Times New Roman" w:cs="Times New Roman"/>
          <w:b/>
          <w:spacing w:val="-6"/>
          <w:sz w:val="26"/>
          <w:szCs w:val="26"/>
        </w:rPr>
        <w:t>1</w:t>
      </w:r>
      <w:r w:rsidR="00DE64FC" w:rsidRPr="00DE64FC">
        <w:rPr>
          <w:rFonts w:ascii="Times New Roman" w:hAnsi="Times New Roman" w:cs="Times New Roman"/>
          <w:b/>
          <w:spacing w:val="-6"/>
          <w:sz w:val="26"/>
          <w:szCs w:val="26"/>
        </w:rPr>
        <w:t>1</w:t>
      </w:r>
      <w:r w:rsidRPr="00B77463">
        <w:rPr>
          <w:rFonts w:ascii="Times New Roman" w:hAnsi="Times New Roman" w:cs="Times New Roman"/>
          <w:b/>
          <w:spacing w:val="-6"/>
          <w:sz w:val="26"/>
          <w:szCs w:val="26"/>
        </w:rPr>
        <w:t>.00-1</w:t>
      </w:r>
      <w:r w:rsidR="00AA4CB8">
        <w:rPr>
          <w:rFonts w:ascii="Times New Roman" w:hAnsi="Times New Roman" w:cs="Times New Roman"/>
          <w:b/>
          <w:spacing w:val="-6"/>
          <w:sz w:val="26"/>
          <w:szCs w:val="26"/>
        </w:rPr>
        <w:t>4</w:t>
      </w:r>
      <w:r w:rsidRPr="00B77463">
        <w:rPr>
          <w:rFonts w:ascii="Times New Roman" w:hAnsi="Times New Roman" w:cs="Times New Roman"/>
          <w:b/>
          <w:spacing w:val="-6"/>
          <w:sz w:val="26"/>
          <w:szCs w:val="26"/>
        </w:rPr>
        <w:t xml:space="preserve">.00 </w:t>
      </w:r>
      <w:r>
        <w:rPr>
          <w:rFonts w:ascii="Times New Roman" w:hAnsi="Times New Roman" w:cs="Times New Roman"/>
          <w:b/>
          <w:spacing w:val="-6"/>
          <w:sz w:val="26"/>
          <w:szCs w:val="26"/>
        </w:rPr>
        <w:t>Конгресс-центр</w:t>
      </w:r>
      <w:r w:rsidRPr="00176737">
        <w:rPr>
          <w:rFonts w:ascii="Times New Roman" w:hAnsi="Times New Roman" w:cs="Times New Roman"/>
          <w:b/>
          <w:spacing w:val="-6"/>
          <w:sz w:val="26"/>
          <w:szCs w:val="26"/>
        </w:rPr>
        <w:t xml:space="preserve"> (</w:t>
      </w:r>
      <w:r>
        <w:rPr>
          <w:rFonts w:ascii="Times New Roman" w:hAnsi="Times New Roman" w:cs="Times New Roman"/>
          <w:b/>
          <w:spacing w:val="-6"/>
          <w:sz w:val="26"/>
          <w:szCs w:val="26"/>
        </w:rPr>
        <w:t>1</w:t>
      </w:r>
      <w:r w:rsidRPr="00176737">
        <w:rPr>
          <w:rFonts w:ascii="Times New Roman" w:hAnsi="Times New Roman" w:cs="Times New Roman"/>
          <w:b/>
          <w:spacing w:val="-6"/>
          <w:sz w:val="26"/>
          <w:szCs w:val="26"/>
        </w:rPr>
        <w:t xml:space="preserve"> этаж)</w:t>
      </w:r>
      <w:r w:rsidRPr="00B77463">
        <w:rPr>
          <w:rFonts w:ascii="Times New Roman" w:hAnsi="Times New Roman" w:cs="Times New Roman"/>
          <w:b/>
          <w:spacing w:val="-6"/>
          <w:sz w:val="26"/>
          <w:szCs w:val="26"/>
        </w:rPr>
        <w:t xml:space="preserve"> </w:t>
      </w:r>
      <w:r w:rsidRPr="00B77463">
        <w:rPr>
          <w:rFonts w:ascii="Times New Roman" w:hAnsi="Times New Roman" w:cs="Times New Roman"/>
          <w:b/>
          <w:color w:val="FF0000"/>
          <w:spacing w:val="-6"/>
          <w:sz w:val="26"/>
          <w:szCs w:val="26"/>
        </w:rPr>
        <w:t xml:space="preserve">«Круглый стол» № </w:t>
      </w:r>
      <w:r w:rsidR="00ED22F7">
        <w:rPr>
          <w:rFonts w:ascii="Times New Roman" w:hAnsi="Times New Roman" w:cs="Times New Roman"/>
          <w:b/>
          <w:color w:val="FF0000"/>
          <w:spacing w:val="-6"/>
          <w:sz w:val="26"/>
          <w:szCs w:val="26"/>
        </w:rPr>
        <w:t>8</w:t>
      </w:r>
    </w:p>
    <w:p w14:paraId="37ED475F" w14:textId="5E9E930B" w:rsidR="005E34C5" w:rsidRPr="00176737" w:rsidRDefault="005E34C5" w:rsidP="00825350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b/>
          <w:color w:val="548DD4" w:themeColor="text2" w:themeTint="99"/>
          <w:spacing w:val="-6"/>
          <w:sz w:val="26"/>
          <w:szCs w:val="26"/>
        </w:rPr>
      </w:pPr>
      <w:r w:rsidRPr="00176737">
        <w:rPr>
          <w:rFonts w:ascii="Times New Roman" w:hAnsi="Times New Roman" w:cs="Times New Roman"/>
          <w:b/>
          <w:color w:val="548DD4" w:themeColor="text2" w:themeTint="99"/>
          <w:spacing w:val="-6"/>
          <w:sz w:val="26"/>
          <w:szCs w:val="26"/>
        </w:rPr>
        <w:t>«</w:t>
      </w:r>
      <w:r w:rsidR="00AA4CB8" w:rsidRPr="00AA4CB8">
        <w:rPr>
          <w:rFonts w:ascii="Times New Roman" w:hAnsi="Times New Roman" w:cs="Times New Roman"/>
          <w:b/>
          <w:color w:val="548DD4" w:themeColor="text2" w:themeTint="99"/>
          <w:spacing w:val="-6"/>
          <w:sz w:val="26"/>
          <w:szCs w:val="26"/>
        </w:rPr>
        <w:t xml:space="preserve">Налоговое планирование 2025: на что </w:t>
      </w:r>
      <w:proofErr w:type="gramStart"/>
      <w:r w:rsidR="00AA4CB8" w:rsidRPr="00AA4CB8">
        <w:rPr>
          <w:rFonts w:ascii="Times New Roman" w:hAnsi="Times New Roman" w:cs="Times New Roman"/>
          <w:b/>
          <w:color w:val="548DD4" w:themeColor="text2" w:themeTint="99"/>
          <w:spacing w:val="-6"/>
          <w:sz w:val="26"/>
          <w:szCs w:val="26"/>
        </w:rPr>
        <w:t>обратить внимание бизнесу</w:t>
      </w:r>
      <w:proofErr w:type="gramEnd"/>
      <w:r w:rsidRPr="00176737">
        <w:rPr>
          <w:rFonts w:ascii="Times New Roman" w:hAnsi="Times New Roman" w:cs="Times New Roman"/>
          <w:b/>
          <w:color w:val="548DD4" w:themeColor="text2" w:themeTint="99"/>
          <w:spacing w:val="-6"/>
          <w:sz w:val="26"/>
          <w:szCs w:val="26"/>
        </w:rPr>
        <w:t>»</w:t>
      </w:r>
    </w:p>
    <w:p w14:paraId="24D7E746" w14:textId="266856B5" w:rsidR="005E34C5" w:rsidRPr="00735A9E" w:rsidRDefault="005E34C5" w:rsidP="005E34C5">
      <w:pPr>
        <w:pStyle w:val="Default"/>
        <w:jc w:val="both"/>
        <w:rPr>
          <w:rFonts w:ascii="Times New Roman" w:hAnsi="Times New Roman" w:cs="Times New Roman"/>
          <w:b/>
          <w:i/>
          <w:color w:val="76923C" w:themeColor="accent3" w:themeShade="BF"/>
          <w:sz w:val="26"/>
          <w:szCs w:val="26"/>
          <w:lang w:val="ru-RU"/>
        </w:rPr>
      </w:pPr>
      <w:r w:rsidRPr="00176737">
        <w:rPr>
          <w:rFonts w:ascii="Times New Roman" w:hAnsi="Times New Roman" w:cs="Times New Roman"/>
          <w:b/>
          <w:bCs/>
          <w:i/>
          <w:sz w:val="26"/>
          <w:szCs w:val="26"/>
          <w:lang w:val="ru-RU"/>
        </w:rPr>
        <w:t xml:space="preserve">Модератор: </w:t>
      </w:r>
      <w:r w:rsidRPr="00176737">
        <w:rPr>
          <w:rFonts w:ascii="Times New Roman" w:hAnsi="Times New Roman" w:cs="Times New Roman"/>
          <w:b/>
          <w:bCs/>
          <w:i/>
          <w:color w:val="76923C" w:themeColor="accent3" w:themeShade="BF"/>
          <w:sz w:val="26"/>
          <w:szCs w:val="26"/>
          <w:lang w:val="ru-RU"/>
        </w:rPr>
        <w:t>Михаил Орлов</w:t>
      </w:r>
      <w:r w:rsidRPr="00176737">
        <w:rPr>
          <w:rFonts w:ascii="Times New Roman" w:hAnsi="Times New Roman" w:cs="Times New Roman"/>
          <w:b/>
          <w:i/>
          <w:color w:val="76923C" w:themeColor="accent3" w:themeShade="BF"/>
          <w:sz w:val="26"/>
          <w:szCs w:val="26"/>
          <w:lang w:val="ru-RU"/>
        </w:rPr>
        <w:t xml:space="preserve">, </w:t>
      </w:r>
      <w:r w:rsidRPr="00735A9E">
        <w:rPr>
          <w:rFonts w:ascii="Times New Roman" w:hAnsi="Times New Roman" w:cs="Times New Roman"/>
          <w:b/>
          <w:i/>
          <w:color w:val="76923C" w:themeColor="accent3" w:themeShade="BF"/>
          <w:sz w:val="26"/>
          <w:szCs w:val="26"/>
          <w:lang w:val="ru-RU"/>
        </w:rPr>
        <w:t xml:space="preserve">Партнер, руководитель Департамента налогового и юридического консультирования </w:t>
      </w:r>
      <w:r w:rsidR="008E730E">
        <w:rPr>
          <w:rFonts w:ascii="Times New Roman" w:hAnsi="Times New Roman" w:cs="Times New Roman"/>
          <w:b/>
          <w:i/>
          <w:color w:val="76923C" w:themeColor="accent3" w:themeShade="BF"/>
          <w:sz w:val="26"/>
          <w:szCs w:val="26"/>
        </w:rPr>
        <w:t>Kept</w:t>
      </w:r>
      <w:r w:rsidRPr="00735A9E">
        <w:rPr>
          <w:rFonts w:ascii="Times New Roman" w:hAnsi="Times New Roman" w:cs="Times New Roman"/>
          <w:b/>
          <w:i/>
          <w:color w:val="76923C" w:themeColor="accent3" w:themeShade="BF"/>
          <w:sz w:val="26"/>
          <w:szCs w:val="26"/>
          <w:lang w:val="ru-RU"/>
        </w:rPr>
        <w:t xml:space="preserve"> в России и Беларуси  </w:t>
      </w:r>
    </w:p>
    <w:p w14:paraId="09D02127" w14:textId="77777777" w:rsidR="005E34C5" w:rsidRPr="00735A9E" w:rsidRDefault="005E34C5" w:rsidP="005E34C5">
      <w:pPr>
        <w:pStyle w:val="Default"/>
        <w:jc w:val="both"/>
        <w:rPr>
          <w:rFonts w:ascii="Times New Roman" w:hAnsi="Times New Roman" w:cs="Times New Roman"/>
          <w:b/>
          <w:i/>
          <w:color w:val="76923C" w:themeColor="accent3" w:themeShade="BF"/>
          <w:sz w:val="26"/>
          <w:szCs w:val="26"/>
          <w:lang w:val="ru-RU"/>
        </w:rPr>
      </w:pPr>
      <w:r w:rsidRPr="00735A9E">
        <w:rPr>
          <w:rFonts w:ascii="Times New Roman" w:hAnsi="Times New Roman" w:cs="Times New Roman"/>
          <w:b/>
          <w:i/>
          <w:color w:val="76923C" w:themeColor="accent3" w:themeShade="BF"/>
          <w:sz w:val="26"/>
          <w:szCs w:val="26"/>
          <w:lang w:val="ru-RU"/>
        </w:rPr>
        <w:t>Председатель экспертного совета по налоговому и таможенному законод</w:t>
      </w:r>
      <w:r>
        <w:rPr>
          <w:rFonts w:ascii="Times New Roman" w:hAnsi="Times New Roman" w:cs="Times New Roman"/>
          <w:b/>
          <w:i/>
          <w:color w:val="76923C" w:themeColor="accent3" w:themeShade="BF"/>
          <w:sz w:val="26"/>
          <w:szCs w:val="26"/>
          <w:lang w:val="ru-RU"/>
        </w:rPr>
        <w:t>ательству Государственной Думы</w:t>
      </w:r>
    </w:p>
    <w:p w14:paraId="54F62E73" w14:textId="77777777" w:rsidR="000860AF" w:rsidRDefault="000860AF" w:rsidP="005E34C5">
      <w:pPr>
        <w:pStyle w:val="Default"/>
        <w:jc w:val="both"/>
        <w:rPr>
          <w:rFonts w:ascii="Times New Roman" w:hAnsi="Times New Roman" w:cs="Times New Roman"/>
          <w:b/>
          <w:bCs/>
          <w:sz w:val="26"/>
          <w:szCs w:val="26"/>
          <w:lang w:val="ru-RU"/>
        </w:rPr>
      </w:pPr>
    </w:p>
    <w:p w14:paraId="302DB261" w14:textId="77777777" w:rsidR="005E34C5" w:rsidRPr="00444C65" w:rsidRDefault="005E34C5" w:rsidP="005E34C5">
      <w:pPr>
        <w:pStyle w:val="Default"/>
        <w:jc w:val="both"/>
        <w:rPr>
          <w:rFonts w:ascii="Times New Roman" w:hAnsi="Times New Roman" w:cs="Times New Roman"/>
          <w:b/>
          <w:bCs/>
          <w:sz w:val="26"/>
          <w:szCs w:val="26"/>
          <w:lang w:val="ru-RU"/>
        </w:rPr>
      </w:pPr>
      <w:r w:rsidRPr="00444C65">
        <w:rPr>
          <w:rFonts w:ascii="Times New Roman" w:hAnsi="Times New Roman" w:cs="Times New Roman"/>
          <w:b/>
          <w:bCs/>
          <w:sz w:val="26"/>
          <w:szCs w:val="26"/>
          <w:lang w:val="ru-RU"/>
        </w:rPr>
        <w:t>Основные направления дискуссии:</w:t>
      </w:r>
    </w:p>
    <w:p w14:paraId="5C8E841B" w14:textId="77777777" w:rsidR="007E41F5" w:rsidRPr="007E41F5" w:rsidRDefault="007E41F5" w:rsidP="007E41F5">
      <w:pPr>
        <w:pStyle w:val="Default"/>
        <w:jc w:val="both"/>
        <w:rPr>
          <w:rFonts w:ascii="Times New Roman" w:hAnsi="Times New Roman" w:cs="Times New Roman"/>
          <w:bCs/>
          <w:sz w:val="28"/>
          <w:szCs w:val="28"/>
          <w:lang w:val="ru-RU"/>
        </w:rPr>
      </w:pPr>
      <w:r w:rsidRPr="007E41F5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2024 год стал довольно насыщенным с точки зрения изменений в системе налогового регулирования. Уже через несколько месяцев с наступлением 2025 года большинство изменений вступят в силу и их надо будет учитывать </w:t>
      </w:r>
      <w:proofErr w:type="gramStart"/>
      <w:r w:rsidRPr="007E41F5">
        <w:rPr>
          <w:rFonts w:ascii="Times New Roman" w:hAnsi="Times New Roman" w:cs="Times New Roman"/>
          <w:bCs/>
          <w:sz w:val="28"/>
          <w:szCs w:val="28"/>
          <w:lang w:val="ru-RU"/>
        </w:rPr>
        <w:t>в</w:t>
      </w:r>
      <w:proofErr w:type="gramEnd"/>
      <w:r w:rsidRPr="007E41F5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своей повседневной бизнес-активности. Осталось не так много времени, чтобы российский бизнес смог настроить </w:t>
      </w:r>
      <w:proofErr w:type="gramStart"/>
      <w:r w:rsidRPr="007E41F5">
        <w:rPr>
          <w:rFonts w:ascii="Times New Roman" w:hAnsi="Times New Roman" w:cs="Times New Roman"/>
          <w:bCs/>
          <w:sz w:val="28"/>
          <w:szCs w:val="28"/>
          <w:lang w:val="ru-RU"/>
        </w:rPr>
        <w:t>свою</w:t>
      </w:r>
      <w:proofErr w:type="gramEnd"/>
      <w:r w:rsidRPr="007E41F5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бизнес-стратегию, с учетом новых требований.</w:t>
      </w:r>
    </w:p>
    <w:p w14:paraId="626EE436" w14:textId="77777777" w:rsidR="007E41F5" w:rsidRPr="00D22A23" w:rsidRDefault="007E41F5" w:rsidP="007E41F5">
      <w:pPr>
        <w:pStyle w:val="Default"/>
        <w:jc w:val="both"/>
        <w:rPr>
          <w:rFonts w:ascii="Times New Roman" w:hAnsi="Times New Roman" w:cs="Times New Roman"/>
          <w:bCs/>
          <w:sz w:val="28"/>
          <w:szCs w:val="28"/>
          <w:lang w:val="ru-RU"/>
        </w:rPr>
      </w:pPr>
      <w:r w:rsidRPr="007E41F5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Какие новые условия в налоговой системе следует учитывать отечественному бизнесу? Как можно повысить налоговую эффективность бизнеса в текущих условиях? Какие меры поддержки предлагает государство бизнесу? </w:t>
      </w:r>
      <w:r w:rsidRPr="00D22A23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Что следует учитывать при выходе на международные рынки? </w:t>
      </w:r>
    </w:p>
    <w:p w14:paraId="4599205A" w14:textId="5335D4BE" w:rsidR="007E41F5" w:rsidRPr="007E41F5" w:rsidRDefault="007E41F5" w:rsidP="007E41F5">
      <w:pPr>
        <w:pStyle w:val="Default"/>
        <w:jc w:val="both"/>
        <w:rPr>
          <w:rFonts w:ascii="Times New Roman" w:hAnsi="Times New Roman" w:cs="Times New Roman"/>
          <w:bCs/>
          <w:sz w:val="28"/>
          <w:szCs w:val="28"/>
          <w:lang w:val="ru-RU"/>
        </w:rPr>
      </w:pPr>
      <w:r w:rsidRPr="007E41F5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Эти и другие вопросы мы обсудим на сессии налоговое планирование 2025: на что </w:t>
      </w:r>
      <w:proofErr w:type="gramStart"/>
      <w:r w:rsidRPr="007E41F5">
        <w:rPr>
          <w:rFonts w:ascii="Times New Roman" w:hAnsi="Times New Roman" w:cs="Times New Roman"/>
          <w:bCs/>
          <w:sz w:val="28"/>
          <w:szCs w:val="28"/>
          <w:lang w:val="ru-RU"/>
        </w:rPr>
        <w:t>обратить внимание бизнесу</w:t>
      </w:r>
      <w:proofErr w:type="gramEnd"/>
      <w:r w:rsidRPr="007E41F5">
        <w:rPr>
          <w:rFonts w:ascii="Times New Roman" w:hAnsi="Times New Roman" w:cs="Times New Roman"/>
          <w:bCs/>
          <w:sz w:val="28"/>
          <w:szCs w:val="28"/>
          <w:lang w:val="ru-RU"/>
        </w:rPr>
        <w:t>.</w:t>
      </w:r>
    </w:p>
    <w:p w14:paraId="12B9856D" w14:textId="77777777" w:rsidR="007E41F5" w:rsidRPr="007E41F5" w:rsidRDefault="007E41F5" w:rsidP="007E41F5">
      <w:pPr>
        <w:pStyle w:val="Default"/>
        <w:numPr>
          <w:ilvl w:val="0"/>
          <w:numId w:val="29"/>
        </w:numPr>
        <w:ind w:left="0" w:firstLine="0"/>
        <w:rPr>
          <w:rFonts w:ascii="Times New Roman" w:hAnsi="Times New Roman" w:cs="Times New Roman"/>
          <w:bCs/>
          <w:sz w:val="28"/>
          <w:szCs w:val="28"/>
          <w:lang w:val="ru-RU"/>
        </w:rPr>
      </w:pPr>
      <w:r w:rsidRPr="007E41F5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Текущие изменения в </w:t>
      </w:r>
      <w:proofErr w:type="gramStart"/>
      <w:r w:rsidRPr="007E41F5">
        <w:rPr>
          <w:rFonts w:ascii="Times New Roman" w:hAnsi="Times New Roman" w:cs="Times New Roman"/>
          <w:bCs/>
          <w:sz w:val="28"/>
          <w:szCs w:val="28"/>
          <w:lang w:val="ru-RU"/>
        </w:rPr>
        <w:t>налоговом</w:t>
      </w:r>
      <w:proofErr w:type="gramEnd"/>
      <w:r w:rsidRPr="007E41F5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законодательство;</w:t>
      </w:r>
    </w:p>
    <w:p w14:paraId="7240514E" w14:textId="2B4A84C1" w:rsidR="007E41F5" w:rsidRPr="007E41F5" w:rsidRDefault="007E41F5" w:rsidP="007E41F5">
      <w:pPr>
        <w:pStyle w:val="Default"/>
        <w:numPr>
          <w:ilvl w:val="0"/>
          <w:numId w:val="29"/>
        </w:numPr>
        <w:ind w:left="0" w:firstLine="0"/>
        <w:rPr>
          <w:rFonts w:ascii="Times New Roman" w:hAnsi="Times New Roman" w:cs="Times New Roman"/>
          <w:bCs/>
          <w:sz w:val="28"/>
          <w:szCs w:val="28"/>
          <w:lang w:val="ru-RU"/>
        </w:rPr>
      </w:pPr>
      <w:r w:rsidRPr="007E41F5">
        <w:rPr>
          <w:rFonts w:ascii="Times New Roman" w:hAnsi="Times New Roman" w:cs="Times New Roman"/>
          <w:bCs/>
          <w:sz w:val="28"/>
          <w:szCs w:val="28"/>
          <w:lang w:val="ru-RU"/>
        </w:rPr>
        <w:t>Меры государственной поддержки отечественному бизнесу;</w:t>
      </w:r>
    </w:p>
    <w:p w14:paraId="287C0BB5" w14:textId="77777777" w:rsidR="007E41F5" w:rsidRPr="007E41F5" w:rsidRDefault="007E41F5" w:rsidP="007E41F5">
      <w:pPr>
        <w:pStyle w:val="Default"/>
        <w:numPr>
          <w:ilvl w:val="0"/>
          <w:numId w:val="29"/>
        </w:numPr>
        <w:ind w:left="0" w:firstLine="0"/>
        <w:rPr>
          <w:rFonts w:ascii="Times New Roman" w:hAnsi="Times New Roman" w:cs="Times New Roman"/>
          <w:bCs/>
          <w:sz w:val="28"/>
          <w:szCs w:val="28"/>
          <w:lang w:val="ru-RU"/>
        </w:rPr>
      </w:pPr>
      <w:r w:rsidRPr="007E41F5">
        <w:rPr>
          <w:rFonts w:ascii="Times New Roman" w:hAnsi="Times New Roman" w:cs="Times New Roman"/>
          <w:bCs/>
          <w:sz w:val="28"/>
          <w:szCs w:val="28"/>
          <w:lang w:val="ru-RU"/>
        </w:rPr>
        <w:t>Изменения в международном налоговом регулировании;</w:t>
      </w:r>
    </w:p>
    <w:p w14:paraId="39D9E7A9" w14:textId="77777777" w:rsidR="007E41F5" w:rsidRPr="007E41F5" w:rsidRDefault="007E41F5" w:rsidP="007E41F5">
      <w:pPr>
        <w:pStyle w:val="Default"/>
        <w:numPr>
          <w:ilvl w:val="0"/>
          <w:numId w:val="29"/>
        </w:numPr>
        <w:ind w:left="0" w:firstLine="0"/>
        <w:rPr>
          <w:rFonts w:ascii="Times New Roman" w:hAnsi="Times New Roman" w:cs="Times New Roman"/>
          <w:bCs/>
          <w:sz w:val="28"/>
          <w:szCs w:val="28"/>
          <w:lang w:val="ru-RU"/>
        </w:rPr>
      </w:pPr>
      <w:proofErr w:type="spellStart"/>
      <w:r w:rsidRPr="007E41F5">
        <w:rPr>
          <w:rFonts w:ascii="Times New Roman" w:hAnsi="Times New Roman" w:cs="Times New Roman"/>
          <w:bCs/>
          <w:sz w:val="28"/>
          <w:szCs w:val="28"/>
          <w:lang w:val="ru-RU"/>
        </w:rPr>
        <w:t>Редомициляция</w:t>
      </w:r>
      <w:proofErr w:type="spellEnd"/>
      <w:r w:rsidRPr="007E41F5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в </w:t>
      </w:r>
      <w:proofErr w:type="spellStart"/>
      <w:r w:rsidRPr="007E41F5">
        <w:rPr>
          <w:rFonts w:ascii="Times New Roman" w:hAnsi="Times New Roman" w:cs="Times New Roman"/>
          <w:bCs/>
          <w:sz w:val="28"/>
          <w:szCs w:val="28"/>
          <w:lang w:val="ru-RU"/>
        </w:rPr>
        <w:t>САРы</w:t>
      </w:r>
      <w:proofErr w:type="spellEnd"/>
      <w:r w:rsidRPr="007E41F5">
        <w:rPr>
          <w:rFonts w:ascii="Times New Roman" w:hAnsi="Times New Roman" w:cs="Times New Roman"/>
          <w:bCs/>
          <w:sz w:val="28"/>
          <w:szCs w:val="28"/>
          <w:lang w:val="ru-RU"/>
        </w:rPr>
        <w:t>;</w:t>
      </w:r>
    </w:p>
    <w:p w14:paraId="77990E1D" w14:textId="77777777" w:rsidR="007E41F5" w:rsidRPr="007E41F5" w:rsidRDefault="007E41F5" w:rsidP="007E41F5">
      <w:pPr>
        <w:pStyle w:val="Default"/>
        <w:numPr>
          <w:ilvl w:val="0"/>
          <w:numId w:val="29"/>
        </w:numPr>
        <w:ind w:left="0" w:firstLine="0"/>
        <w:rPr>
          <w:rFonts w:ascii="Times New Roman" w:hAnsi="Times New Roman" w:cs="Times New Roman"/>
          <w:bCs/>
          <w:sz w:val="28"/>
          <w:szCs w:val="28"/>
          <w:lang w:val="ru-RU"/>
        </w:rPr>
      </w:pPr>
      <w:r w:rsidRPr="007E41F5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Актуальные вопросы налогового администрирования; </w:t>
      </w:r>
    </w:p>
    <w:p w14:paraId="45BF78ED" w14:textId="77777777" w:rsidR="007E41F5" w:rsidRPr="007E41F5" w:rsidRDefault="007E41F5" w:rsidP="007E41F5">
      <w:pPr>
        <w:pStyle w:val="Default"/>
        <w:numPr>
          <w:ilvl w:val="0"/>
          <w:numId w:val="29"/>
        </w:numPr>
        <w:ind w:left="0" w:firstLine="0"/>
        <w:rPr>
          <w:rFonts w:ascii="Times New Roman" w:hAnsi="Times New Roman" w:cs="Times New Roman"/>
          <w:bCs/>
          <w:sz w:val="28"/>
          <w:szCs w:val="28"/>
          <w:lang w:val="ru-RU"/>
        </w:rPr>
      </w:pPr>
      <w:r w:rsidRPr="007E41F5">
        <w:rPr>
          <w:rFonts w:ascii="Times New Roman" w:hAnsi="Times New Roman" w:cs="Times New Roman"/>
          <w:bCs/>
          <w:sz w:val="28"/>
          <w:szCs w:val="28"/>
          <w:lang w:val="ru-RU"/>
        </w:rPr>
        <w:t>Налоговые перспективы работы на международных рынках;</w:t>
      </w:r>
    </w:p>
    <w:p w14:paraId="5D8F08D1" w14:textId="77777777" w:rsidR="007E41F5" w:rsidRPr="007E41F5" w:rsidRDefault="007E41F5" w:rsidP="007E41F5">
      <w:pPr>
        <w:pStyle w:val="Default"/>
        <w:numPr>
          <w:ilvl w:val="0"/>
          <w:numId w:val="29"/>
        </w:numPr>
        <w:ind w:left="0" w:firstLine="0"/>
        <w:rPr>
          <w:rFonts w:ascii="Times New Roman" w:hAnsi="Times New Roman" w:cs="Times New Roman"/>
          <w:bCs/>
          <w:sz w:val="28"/>
          <w:szCs w:val="28"/>
          <w:lang w:val="ru-RU"/>
        </w:rPr>
      </w:pPr>
      <w:r w:rsidRPr="007E41F5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Вопросы практического применения налогового законодательства.  </w:t>
      </w:r>
    </w:p>
    <w:p w14:paraId="2D368708" w14:textId="1C054F22" w:rsidR="00825350" w:rsidRPr="007E41F5" w:rsidRDefault="00825350" w:rsidP="00825350">
      <w:pPr>
        <w:pStyle w:val="Default"/>
        <w:jc w:val="both"/>
        <w:rPr>
          <w:rFonts w:ascii="Times New Roman" w:hAnsi="Times New Roman" w:cs="Times New Roman"/>
          <w:bCs/>
          <w:i/>
          <w:sz w:val="26"/>
          <w:szCs w:val="26"/>
          <w:lang w:val="ru-RU"/>
        </w:rPr>
      </w:pPr>
    </w:p>
    <w:p w14:paraId="3F06CCB7" w14:textId="77777777" w:rsidR="005E34C5" w:rsidRPr="00444C65" w:rsidRDefault="005E34C5" w:rsidP="005E34C5">
      <w:pPr>
        <w:pStyle w:val="Default"/>
        <w:jc w:val="both"/>
        <w:rPr>
          <w:rFonts w:ascii="Times New Roman" w:hAnsi="Times New Roman" w:cs="Times New Roman"/>
          <w:b/>
          <w:bCs/>
          <w:sz w:val="26"/>
          <w:szCs w:val="26"/>
          <w:lang w:val="ru-RU"/>
        </w:rPr>
      </w:pPr>
      <w:r w:rsidRPr="00444C65">
        <w:rPr>
          <w:rFonts w:ascii="Times New Roman" w:hAnsi="Times New Roman" w:cs="Times New Roman"/>
          <w:b/>
          <w:bCs/>
          <w:sz w:val="26"/>
          <w:szCs w:val="26"/>
          <w:lang w:val="ru-RU"/>
        </w:rPr>
        <w:t>К участию в секции приглашены:</w:t>
      </w:r>
    </w:p>
    <w:p w14:paraId="41E11FA6" w14:textId="77777777" w:rsidR="007E41F5" w:rsidRPr="007E41F5" w:rsidRDefault="007E41F5" w:rsidP="007E41F5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iCs/>
          <w:spacing w:val="-6"/>
          <w:sz w:val="26"/>
          <w:szCs w:val="26"/>
        </w:rPr>
      </w:pPr>
      <w:r w:rsidRPr="007E41F5">
        <w:rPr>
          <w:rFonts w:ascii="Times New Roman" w:hAnsi="Times New Roman" w:cs="Times New Roman"/>
          <w:i/>
          <w:iCs/>
          <w:spacing w:val="-6"/>
          <w:sz w:val="26"/>
          <w:szCs w:val="26"/>
        </w:rPr>
        <w:t>1.</w:t>
      </w:r>
      <w:r w:rsidRPr="007E41F5">
        <w:rPr>
          <w:rFonts w:ascii="Times New Roman" w:hAnsi="Times New Roman" w:cs="Times New Roman"/>
          <w:i/>
          <w:iCs/>
          <w:spacing w:val="-6"/>
          <w:sz w:val="26"/>
          <w:szCs w:val="26"/>
        </w:rPr>
        <w:tab/>
      </w:r>
      <w:proofErr w:type="spellStart"/>
      <w:r w:rsidRPr="007E41F5">
        <w:rPr>
          <w:rFonts w:ascii="Times New Roman" w:hAnsi="Times New Roman" w:cs="Times New Roman"/>
          <w:i/>
          <w:iCs/>
          <w:spacing w:val="-6"/>
          <w:sz w:val="26"/>
          <w:szCs w:val="26"/>
        </w:rPr>
        <w:t>Шепелева</w:t>
      </w:r>
      <w:proofErr w:type="spellEnd"/>
      <w:r w:rsidRPr="007E41F5">
        <w:rPr>
          <w:rFonts w:ascii="Times New Roman" w:hAnsi="Times New Roman" w:cs="Times New Roman"/>
          <w:i/>
          <w:iCs/>
          <w:spacing w:val="-6"/>
          <w:sz w:val="26"/>
          <w:szCs w:val="26"/>
        </w:rPr>
        <w:t xml:space="preserve"> Юлия, </w:t>
      </w:r>
      <w:r w:rsidRPr="007E41F5">
        <w:rPr>
          <w:rFonts w:ascii="Times New Roman" w:hAnsi="Times New Roman" w:cs="Times New Roman"/>
          <w:iCs/>
          <w:spacing w:val="-6"/>
          <w:sz w:val="26"/>
          <w:szCs w:val="26"/>
        </w:rPr>
        <w:t xml:space="preserve">заместитель Руководителя Федеральной налоговой службы России    (подтверждаем участие) </w:t>
      </w:r>
    </w:p>
    <w:p w14:paraId="1FFBC6A2" w14:textId="77777777" w:rsidR="007E41F5" w:rsidRPr="007E41F5" w:rsidRDefault="007E41F5" w:rsidP="007E41F5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iCs/>
          <w:spacing w:val="-6"/>
          <w:sz w:val="26"/>
          <w:szCs w:val="26"/>
        </w:rPr>
      </w:pPr>
      <w:r w:rsidRPr="007E41F5">
        <w:rPr>
          <w:rFonts w:ascii="Times New Roman" w:hAnsi="Times New Roman" w:cs="Times New Roman"/>
          <w:i/>
          <w:iCs/>
          <w:spacing w:val="-6"/>
          <w:sz w:val="26"/>
          <w:szCs w:val="26"/>
        </w:rPr>
        <w:t>2.</w:t>
      </w:r>
      <w:r w:rsidRPr="007E41F5">
        <w:rPr>
          <w:rFonts w:ascii="Times New Roman" w:hAnsi="Times New Roman" w:cs="Times New Roman"/>
          <w:i/>
          <w:iCs/>
          <w:spacing w:val="-6"/>
          <w:sz w:val="26"/>
          <w:szCs w:val="26"/>
        </w:rPr>
        <w:tab/>
        <w:t xml:space="preserve">Токарев Александр, </w:t>
      </w:r>
      <w:r w:rsidRPr="007E41F5">
        <w:rPr>
          <w:rFonts w:ascii="Times New Roman" w:hAnsi="Times New Roman" w:cs="Times New Roman"/>
          <w:iCs/>
          <w:spacing w:val="-6"/>
          <w:sz w:val="26"/>
          <w:szCs w:val="26"/>
        </w:rPr>
        <w:t>Партнер департамента налогового и юридического консультирования, консалтинговой компании КЭПТ в России и Беларуси</w:t>
      </w:r>
    </w:p>
    <w:p w14:paraId="2EED9441" w14:textId="77777777" w:rsidR="007E41F5" w:rsidRPr="007E41F5" w:rsidRDefault="007E41F5" w:rsidP="007E41F5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iCs/>
          <w:spacing w:val="-6"/>
          <w:sz w:val="26"/>
          <w:szCs w:val="26"/>
        </w:rPr>
      </w:pPr>
      <w:r w:rsidRPr="007E41F5">
        <w:rPr>
          <w:rFonts w:ascii="Times New Roman" w:hAnsi="Times New Roman" w:cs="Times New Roman"/>
          <w:i/>
          <w:iCs/>
          <w:spacing w:val="-6"/>
          <w:sz w:val="26"/>
          <w:szCs w:val="26"/>
        </w:rPr>
        <w:t>3.</w:t>
      </w:r>
      <w:r w:rsidRPr="007E41F5">
        <w:rPr>
          <w:rFonts w:ascii="Times New Roman" w:hAnsi="Times New Roman" w:cs="Times New Roman"/>
          <w:i/>
          <w:iCs/>
          <w:spacing w:val="-6"/>
          <w:sz w:val="26"/>
          <w:szCs w:val="26"/>
        </w:rPr>
        <w:tab/>
        <w:t xml:space="preserve">Науменко Галина, </w:t>
      </w:r>
      <w:r w:rsidRPr="007E41F5">
        <w:rPr>
          <w:rFonts w:ascii="Times New Roman" w:hAnsi="Times New Roman" w:cs="Times New Roman"/>
          <w:iCs/>
          <w:spacing w:val="-6"/>
          <w:sz w:val="26"/>
          <w:szCs w:val="26"/>
        </w:rPr>
        <w:t>Партнер, руководитель практики международного налогообложения консалтинговой компании «Технология Доверия» (</w:t>
      </w:r>
      <w:proofErr w:type="spellStart"/>
      <w:r w:rsidRPr="007E41F5">
        <w:rPr>
          <w:rFonts w:ascii="Times New Roman" w:hAnsi="Times New Roman" w:cs="Times New Roman"/>
          <w:iCs/>
          <w:spacing w:val="-6"/>
          <w:sz w:val="26"/>
          <w:szCs w:val="26"/>
        </w:rPr>
        <w:t>ТеДо</w:t>
      </w:r>
      <w:proofErr w:type="spellEnd"/>
      <w:r w:rsidRPr="007E41F5">
        <w:rPr>
          <w:rFonts w:ascii="Times New Roman" w:hAnsi="Times New Roman" w:cs="Times New Roman"/>
          <w:iCs/>
          <w:spacing w:val="-6"/>
          <w:sz w:val="26"/>
          <w:szCs w:val="26"/>
        </w:rPr>
        <w:t>)</w:t>
      </w:r>
    </w:p>
    <w:p w14:paraId="764E1109" w14:textId="77777777" w:rsidR="007E41F5" w:rsidRPr="007E41F5" w:rsidRDefault="007E41F5" w:rsidP="007E41F5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iCs/>
          <w:spacing w:val="-6"/>
          <w:sz w:val="26"/>
          <w:szCs w:val="26"/>
        </w:rPr>
      </w:pPr>
      <w:r w:rsidRPr="007E41F5">
        <w:rPr>
          <w:rFonts w:ascii="Times New Roman" w:hAnsi="Times New Roman" w:cs="Times New Roman"/>
          <w:i/>
          <w:iCs/>
          <w:spacing w:val="-6"/>
          <w:sz w:val="26"/>
          <w:szCs w:val="26"/>
        </w:rPr>
        <w:t>4.</w:t>
      </w:r>
      <w:r w:rsidRPr="007E41F5">
        <w:rPr>
          <w:rFonts w:ascii="Times New Roman" w:hAnsi="Times New Roman" w:cs="Times New Roman"/>
          <w:i/>
          <w:iCs/>
          <w:spacing w:val="-6"/>
          <w:sz w:val="26"/>
          <w:szCs w:val="26"/>
        </w:rPr>
        <w:tab/>
      </w:r>
      <w:proofErr w:type="spellStart"/>
      <w:r w:rsidRPr="007E41F5">
        <w:rPr>
          <w:rFonts w:ascii="Times New Roman" w:hAnsi="Times New Roman" w:cs="Times New Roman"/>
          <w:i/>
          <w:iCs/>
          <w:spacing w:val="-6"/>
          <w:sz w:val="26"/>
          <w:szCs w:val="26"/>
        </w:rPr>
        <w:t>Гулис</w:t>
      </w:r>
      <w:proofErr w:type="spellEnd"/>
      <w:r w:rsidRPr="007E41F5">
        <w:rPr>
          <w:rFonts w:ascii="Times New Roman" w:hAnsi="Times New Roman" w:cs="Times New Roman"/>
          <w:i/>
          <w:iCs/>
          <w:spacing w:val="-6"/>
          <w:sz w:val="26"/>
          <w:szCs w:val="26"/>
        </w:rPr>
        <w:t xml:space="preserve"> Нина, </w:t>
      </w:r>
      <w:r w:rsidRPr="007E41F5">
        <w:rPr>
          <w:rFonts w:ascii="Times New Roman" w:hAnsi="Times New Roman" w:cs="Times New Roman"/>
          <w:iCs/>
          <w:spacing w:val="-6"/>
          <w:sz w:val="26"/>
          <w:szCs w:val="26"/>
        </w:rPr>
        <w:t>Партнер департамента налогового и юридического консультирования, консалтинговой компании КЭПТ в России и Беларуси</w:t>
      </w:r>
    </w:p>
    <w:p w14:paraId="44442EA3" w14:textId="77777777" w:rsidR="007E41F5" w:rsidRPr="007E41F5" w:rsidRDefault="007E41F5" w:rsidP="007E41F5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iCs/>
          <w:spacing w:val="-6"/>
          <w:sz w:val="26"/>
          <w:szCs w:val="26"/>
        </w:rPr>
      </w:pPr>
      <w:r w:rsidRPr="007E41F5">
        <w:rPr>
          <w:rFonts w:ascii="Times New Roman" w:hAnsi="Times New Roman" w:cs="Times New Roman"/>
          <w:i/>
          <w:iCs/>
          <w:spacing w:val="-6"/>
          <w:sz w:val="26"/>
          <w:szCs w:val="26"/>
        </w:rPr>
        <w:t>5.</w:t>
      </w:r>
      <w:r w:rsidRPr="007E41F5">
        <w:rPr>
          <w:rFonts w:ascii="Times New Roman" w:hAnsi="Times New Roman" w:cs="Times New Roman"/>
          <w:i/>
          <w:iCs/>
          <w:spacing w:val="-6"/>
          <w:sz w:val="26"/>
          <w:szCs w:val="26"/>
        </w:rPr>
        <w:tab/>
        <w:t xml:space="preserve">Ермолаев Андрей, </w:t>
      </w:r>
      <w:r w:rsidRPr="007E41F5">
        <w:rPr>
          <w:rFonts w:ascii="Times New Roman" w:hAnsi="Times New Roman" w:cs="Times New Roman"/>
          <w:iCs/>
          <w:spacing w:val="-6"/>
          <w:sz w:val="26"/>
          <w:szCs w:val="26"/>
        </w:rPr>
        <w:t>Вице-Президент по трансформац</w:t>
      </w:r>
      <w:proofErr w:type="gramStart"/>
      <w:r w:rsidRPr="007E41F5">
        <w:rPr>
          <w:rFonts w:ascii="Times New Roman" w:hAnsi="Times New Roman" w:cs="Times New Roman"/>
          <w:iCs/>
          <w:spacing w:val="-6"/>
          <w:sz w:val="26"/>
          <w:szCs w:val="26"/>
        </w:rPr>
        <w:t>ии АО</w:t>
      </w:r>
      <w:proofErr w:type="gramEnd"/>
      <w:r w:rsidRPr="007E41F5">
        <w:rPr>
          <w:rFonts w:ascii="Times New Roman" w:hAnsi="Times New Roman" w:cs="Times New Roman"/>
          <w:iCs/>
          <w:spacing w:val="-6"/>
          <w:sz w:val="26"/>
          <w:szCs w:val="26"/>
        </w:rPr>
        <w:t xml:space="preserve"> Эр-телеком. </w:t>
      </w:r>
    </w:p>
    <w:p w14:paraId="41207994" w14:textId="77777777" w:rsidR="007E41F5" w:rsidRPr="007E41F5" w:rsidRDefault="007E41F5" w:rsidP="007E41F5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iCs/>
          <w:spacing w:val="-6"/>
          <w:sz w:val="26"/>
          <w:szCs w:val="26"/>
        </w:rPr>
      </w:pPr>
      <w:r w:rsidRPr="007E41F5">
        <w:rPr>
          <w:rFonts w:ascii="Times New Roman" w:hAnsi="Times New Roman" w:cs="Times New Roman"/>
          <w:i/>
          <w:iCs/>
          <w:spacing w:val="-6"/>
          <w:sz w:val="26"/>
          <w:szCs w:val="26"/>
        </w:rPr>
        <w:t>6.</w:t>
      </w:r>
      <w:r w:rsidRPr="007E41F5">
        <w:rPr>
          <w:rFonts w:ascii="Times New Roman" w:hAnsi="Times New Roman" w:cs="Times New Roman"/>
          <w:i/>
          <w:iCs/>
          <w:spacing w:val="-6"/>
          <w:sz w:val="26"/>
          <w:szCs w:val="26"/>
        </w:rPr>
        <w:tab/>
        <w:t xml:space="preserve">Павленко Светлана, </w:t>
      </w:r>
      <w:r w:rsidRPr="007E41F5">
        <w:rPr>
          <w:rFonts w:ascii="Times New Roman" w:hAnsi="Times New Roman" w:cs="Times New Roman"/>
          <w:iCs/>
          <w:spacing w:val="-6"/>
          <w:sz w:val="26"/>
          <w:szCs w:val="26"/>
        </w:rPr>
        <w:t xml:space="preserve">Руководитель направления мониторинга налогового законодательства и управления регуляторными налоговыми рисками Налогового Департамента ПАО «ГМК Норильский Никель» </w:t>
      </w:r>
    </w:p>
    <w:p w14:paraId="0BB603C1" w14:textId="17EC7208" w:rsidR="007E41F5" w:rsidRPr="007E41F5" w:rsidRDefault="007E41F5" w:rsidP="007E41F5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iCs/>
          <w:spacing w:val="-6"/>
          <w:sz w:val="26"/>
          <w:szCs w:val="26"/>
        </w:rPr>
      </w:pPr>
      <w:r w:rsidRPr="007E41F5">
        <w:rPr>
          <w:rFonts w:ascii="Times New Roman" w:hAnsi="Times New Roman" w:cs="Times New Roman"/>
          <w:i/>
          <w:iCs/>
          <w:spacing w:val="-6"/>
          <w:sz w:val="26"/>
          <w:szCs w:val="26"/>
        </w:rPr>
        <w:t>7.</w:t>
      </w:r>
      <w:r w:rsidRPr="007E41F5">
        <w:rPr>
          <w:rFonts w:ascii="Times New Roman" w:hAnsi="Times New Roman" w:cs="Times New Roman"/>
          <w:i/>
          <w:iCs/>
          <w:spacing w:val="-6"/>
          <w:sz w:val="26"/>
          <w:szCs w:val="26"/>
        </w:rPr>
        <w:tab/>
        <w:t xml:space="preserve">Комиссаров Дмитрий, </w:t>
      </w:r>
      <w:r w:rsidRPr="007E41F5">
        <w:rPr>
          <w:rFonts w:ascii="Times New Roman" w:hAnsi="Times New Roman" w:cs="Times New Roman"/>
          <w:iCs/>
          <w:spacing w:val="-6"/>
          <w:sz w:val="26"/>
          <w:szCs w:val="26"/>
        </w:rPr>
        <w:t>Главный б</w:t>
      </w:r>
      <w:r>
        <w:rPr>
          <w:rFonts w:ascii="Times New Roman" w:hAnsi="Times New Roman" w:cs="Times New Roman"/>
          <w:iCs/>
          <w:spacing w:val="-6"/>
          <w:sz w:val="26"/>
          <w:szCs w:val="26"/>
        </w:rPr>
        <w:t>ухгалтер ПАО «</w:t>
      </w:r>
      <w:proofErr w:type="spellStart"/>
      <w:r>
        <w:rPr>
          <w:rFonts w:ascii="Times New Roman" w:hAnsi="Times New Roman" w:cs="Times New Roman"/>
          <w:iCs/>
          <w:spacing w:val="-6"/>
          <w:sz w:val="26"/>
          <w:szCs w:val="26"/>
        </w:rPr>
        <w:t>Трансконтейнер</w:t>
      </w:r>
      <w:proofErr w:type="spellEnd"/>
      <w:r>
        <w:rPr>
          <w:rFonts w:ascii="Times New Roman" w:hAnsi="Times New Roman" w:cs="Times New Roman"/>
          <w:iCs/>
          <w:spacing w:val="-6"/>
          <w:sz w:val="26"/>
          <w:szCs w:val="26"/>
        </w:rPr>
        <w:t>»</w:t>
      </w:r>
    </w:p>
    <w:p w14:paraId="2F9C57AA" w14:textId="5C945553" w:rsidR="007E41F5" w:rsidRPr="007E41F5" w:rsidRDefault="007E41F5" w:rsidP="007E41F5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iCs/>
          <w:spacing w:val="-6"/>
          <w:sz w:val="26"/>
          <w:szCs w:val="26"/>
        </w:rPr>
      </w:pPr>
      <w:r w:rsidRPr="007E41F5">
        <w:rPr>
          <w:rFonts w:ascii="Times New Roman" w:hAnsi="Times New Roman" w:cs="Times New Roman"/>
          <w:i/>
          <w:iCs/>
          <w:spacing w:val="-6"/>
          <w:sz w:val="26"/>
          <w:szCs w:val="26"/>
        </w:rPr>
        <w:t>8.</w:t>
      </w:r>
      <w:r w:rsidRPr="007E41F5">
        <w:rPr>
          <w:rFonts w:ascii="Times New Roman" w:hAnsi="Times New Roman" w:cs="Times New Roman"/>
          <w:i/>
          <w:iCs/>
          <w:spacing w:val="-6"/>
          <w:sz w:val="26"/>
          <w:szCs w:val="26"/>
        </w:rPr>
        <w:tab/>
      </w:r>
      <w:proofErr w:type="spellStart"/>
      <w:r w:rsidRPr="007E41F5">
        <w:rPr>
          <w:rFonts w:ascii="Times New Roman" w:hAnsi="Times New Roman" w:cs="Times New Roman"/>
          <w:i/>
          <w:iCs/>
          <w:spacing w:val="-6"/>
          <w:sz w:val="26"/>
          <w:szCs w:val="26"/>
        </w:rPr>
        <w:t>Костальгин</w:t>
      </w:r>
      <w:proofErr w:type="spellEnd"/>
      <w:r w:rsidRPr="007E41F5">
        <w:rPr>
          <w:rFonts w:ascii="Times New Roman" w:hAnsi="Times New Roman" w:cs="Times New Roman"/>
          <w:i/>
          <w:iCs/>
          <w:spacing w:val="-6"/>
          <w:sz w:val="26"/>
          <w:szCs w:val="26"/>
        </w:rPr>
        <w:t xml:space="preserve"> Дмитрий, </w:t>
      </w:r>
      <w:r w:rsidRPr="007E41F5">
        <w:rPr>
          <w:rFonts w:ascii="Times New Roman" w:hAnsi="Times New Roman" w:cs="Times New Roman"/>
          <w:iCs/>
          <w:spacing w:val="-6"/>
          <w:sz w:val="26"/>
          <w:szCs w:val="26"/>
        </w:rPr>
        <w:t>Управляющий партнер «</w:t>
      </w:r>
      <w:proofErr w:type="spellStart"/>
      <w:r w:rsidRPr="007E41F5">
        <w:rPr>
          <w:rFonts w:ascii="Times New Roman" w:hAnsi="Times New Roman" w:cs="Times New Roman"/>
          <w:iCs/>
          <w:spacing w:val="-6"/>
          <w:sz w:val="26"/>
          <w:szCs w:val="26"/>
        </w:rPr>
        <w:t>Taxadviros</w:t>
      </w:r>
      <w:proofErr w:type="spellEnd"/>
      <w:r w:rsidRPr="007E41F5">
        <w:rPr>
          <w:rFonts w:ascii="Times New Roman" w:hAnsi="Times New Roman" w:cs="Times New Roman"/>
          <w:iCs/>
          <w:spacing w:val="-6"/>
          <w:sz w:val="26"/>
          <w:szCs w:val="26"/>
        </w:rPr>
        <w:t>»</w:t>
      </w:r>
    </w:p>
    <w:p w14:paraId="56CA4031" w14:textId="77777777" w:rsidR="005E34C5" w:rsidRDefault="005E34C5" w:rsidP="00825350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b/>
          <w:spacing w:val="-6"/>
          <w:sz w:val="26"/>
          <w:szCs w:val="26"/>
        </w:rPr>
      </w:pPr>
    </w:p>
    <w:p w14:paraId="21D94267" w14:textId="77777777" w:rsidR="000860AF" w:rsidRDefault="000860AF" w:rsidP="00825350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b/>
          <w:spacing w:val="-6"/>
          <w:sz w:val="26"/>
          <w:szCs w:val="26"/>
        </w:rPr>
      </w:pPr>
    </w:p>
    <w:p w14:paraId="26D52C8E" w14:textId="77777777" w:rsidR="000860AF" w:rsidRDefault="000860AF" w:rsidP="00825350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b/>
          <w:spacing w:val="-6"/>
          <w:sz w:val="26"/>
          <w:szCs w:val="26"/>
        </w:rPr>
      </w:pPr>
    </w:p>
    <w:p w14:paraId="5B1B13D5" w14:textId="77777777" w:rsidR="000860AF" w:rsidRDefault="000860AF" w:rsidP="00825350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b/>
          <w:spacing w:val="-6"/>
          <w:sz w:val="26"/>
          <w:szCs w:val="26"/>
        </w:rPr>
      </w:pPr>
    </w:p>
    <w:p w14:paraId="38D4C0D3" w14:textId="77777777" w:rsidR="000860AF" w:rsidRPr="00D22A23" w:rsidRDefault="000860AF" w:rsidP="00825350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b/>
          <w:spacing w:val="-6"/>
          <w:sz w:val="26"/>
          <w:szCs w:val="26"/>
        </w:rPr>
      </w:pPr>
    </w:p>
    <w:p w14:paraId="4169969C" w14:textId="1173DD1D" w:rsidR="00176737" w:rsidRPr="00B77463" w:rsidRDefault="00176737" w:rsidP="00176737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b/>
          <w:spacing w:val="-6"/>
          <w:sz w:val="26"/>
          <w:szCs w:val="26"/>
        </w:rPr>
      </w:pPr>
      <w:r w:rsidRPr="00B77463">
        <w:rPr>
          <w:rFonts w:ascii="Times New Roman" w:hAnsi="Times New Roman" w:cs="Times New Roman"/>
          <w:b/>
          <w:noProof/>
          <w:spacing w:val="-6"/>
          <w:sz w:val="26"/>
          <w:szCs w:val="26"/>
          <w:lang w:eastAsia="ru-RU"/>
        </w:rPr>
        <w:lastRenderedPageBreak/>
        <w:drawing>
          <wp:inline distT="0" distB="0" distL="0" distR="0" wp14:anchorId="5D30A526" wp14:editId="2E3C94D9">
            <wp:extent cx="295275" cy="295275"/>
            <wp:effectExtent l="0" t="0" r="9525" b="9525"/>
            <wp:docPr id="10" name="Рисунок 10" descr="C:\Users\usr-sys00346\AppData\Local\Microsoft\Windows\Temporary Internet Files\Content.IE5\DKNU4SL0\MC900431586[1]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usr-sys00346\AppData\Local\Microsoft\Windows\Temporary Internet Files\Content.IE5\DKNU4SL0\MC900431586[1]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275" cy="295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77463">
        <w:rPr>
          <w:rFonts w:ascii="Times New Roman" w:hAnsi="Times New Roman" w:cs="Times New Roman"/>
          <w:b/>
          <w:spacing w:val="-6"/>
          <w:sz w:val="26"/>
          <w:szCs w:val="26"/>
        </w:rPr>
        <w:t>1</w:t>
      </w:r>
      <w:r w:rsidR="00AA4CB8">
        <w:rPr>
          <w:rFonts w:ascii="Times New Roman" w:hAnsi="Times New Roman" w:cs="Times New Roman"/>
          <w:b/>
          <w:spacing w:val="-6"/>
          <w:sz w:val="26"/>
          <w:szCs w:val="26"/>
        </w:rPr>
        <w:t>4</w:t>
      </w:r>
      <w:r w:rsidRPr="00B77463">
        <w:rPr>
          <w:rFonts w:ascii="Times New Roman" w:hAnsi="Times New Roman" w:cs="Times New Roman"/>
          <w:b/>
          <w:spacing w:val="-6"/>
          <w:sz w:val="26"/>
          <w:szCs w:val="26"/>
        </w:rPr>
        <w:t>.00-1</w:t>
      </w:r>
      <w:r w:rsidR="00AA4CB8">
        <w:rPr>
          <w:rFonts w:ascii="Times New Roman" w:hAnsi="Times New Roman" w:cs="Times New Roman"/>
          <w:b/>
          <w:spacing w:val="-6"/>
          <w:sz w:val="26"/>
          <w:szCs w:val="26"/>
        </w:rPr>
        <w:t>5</w:t>
      </w:r>
      <w:r w:rsidRPr="00B77463">
        <w:rPr>
          <w:rFonts w:ascii="Times New Roman" w:hAnsi="Times New Roman" w:cs="Times New Roman"/>
          <w:b/>
          <w:spacing w:val="-6"/>
          <w:sz w:val="26"/>
          <w:szCs w:val="26"/>
        </w:rPr>
        <w:t>.00 Перерыв</w:t>
      </w:r>
    </w:p>
    <w:p w14:paraId="0AC3AF13" w14:textId="77777777" w:rsidR="00176737" w:rsidRPr="00B77463" w:rsidRDefault="00176737" w:rsidP="00176737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b/>
          <w:spacing w:val="-6"/>
          <w:sz w:val="26"/>
          <w:szCs w:val="26"/>
        </w:rPr>
      </w:pPr>
      <w:r w:rsidRPr="00B77463">
        <w:rPr>
          <w:rFonts w:ascii="Times New Roman" w:hAnsi="Times New Roman" w:cs="Times New Roman"/>
          <w:b/>
          <w:spacing w:val="-6"/>
          <w:sz w:val="26"/>
          <w:szCs w:val="26"/>
        </w:rPr>
        <w:t xml:space="preserve">Регистрация участников пленарного заседания в холле </w:t>
      </w:r>
      <w:proofErr w:type="gramStart"/>
      <w:r w:rsidRPr="00B77463">
        <w:rPr>
          <w:rFonts w:ascii="Times New Roman" w:hAnsi="Times New Roman" w:cs="Times New Roman"/>
          <w:b/>
          <w:spacing w:val="-6"/>
          <w:sz w:val="26"/>
          <w:szCs w:val="26"/>
        </w:rPr>
        <w:t>Конгресс-центра</w:t>
      </w:r>
      <w:proofErr w:type="gramEnd"/>
      <w:r w:rsidRPr="00B77463">
        <w:rPr>
          <w:rFonts w:ascii="Times New Roman" w:hAnsi="Times New Roman" w:cs="Times New Roman"/>
          <w:b/>
          <w:spacing w:val="-6"/>
          <w:sz w:val="26"/>
          <w:szCs w:val="26"/>
        </w:rPr>
        <w:t xml:space="preserve"> (1  этаж)</w:t>
      </w:r>
    </w:p>
    <w:p w14:paraId="10201B8F" w14:textId="41DA646B" w:rsidR="00176737" w:rsidRPr="00B77463" w:rsidRDefault="00176737" w:rsidP="00176737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b/>
          <w:color w:val="FF0000"/>
          <w:spacing w:val="-6"/>
          <w:sz w:val="26"/>
          <w:szCs w:val="26"/>
        </w:rPr>
      </w:pPr>
      <w:r w:rsidRPr="00B77463">
        <w:rPr>
          <w:rFonts w:ascii="Times New Roman" w:hAnsi="Times New Roman" w:cs="Times New Roman"/>
          <w:b/>
          <w:noProof/>
          <w:spacing w:val="-6"/>
          <w:sz w:val="26"/>
          <w:szCs w:val="26"/>
          <w:lang w:eastAsia="ru-RU"/>
        </w:rPr>
        <w:drawing>
          <wp:inline distT="0" distB="0" distL="0" distR="0" wp14:anchorId="65270DD7" wp14:editId="264AD61C">
            <wp:extent cx="295275" cy="295275"/>
            <wp:effectExtent l="0" t="0" r="9525" b="9525"/>
            <wp:docPr id="11" name="Рисунок 11" descr="C:\Users\usr-sys00346\AppData\Local\Microsoft\Windows\Temporary Internet Files\Content.IE5\DKNU4SL0\MC900431586[1]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usr-sys00346\AppData\Local\Microsoft\Windows\Temporary Internet Files\Content.IE5\DKNU4SL0\MC900431586[1]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275" cy="295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77463">
        <w:rPr>
          <w:rFonts w:ascii="Times New Roman" w:hAnsi="Times New Roman" w:cs="Times New Roman"/>
          <w:b/>
          <w:spacing w:val="-6"/>
          <w:sz w:val="26"/>
          <w:szCs w:val="26"/>
        </w:rPr>
        <w:t>1</w:t>
      </w:r>
      <w:r w:rsidR="00AA4CB8">
        <w:rPr>
          <w:rFonts w:ascii="Times New Roman" w:hAnsi="Times New Roman" w:cs="Times New Roman"/>
          <w:b/>
          <w:spacing w:val="-6"/>
          <w:sz w:val="26"/>
          <w:szCs w:val="26"/>
        </w:rPr>
        <w:t>5</w:t>
      </w:r>
      <w:r w:rsidRPr="00B77463">
        <w:rPr>
          <w:rFonts w:ascii="Times New Roman" w:hAnsi="Times New Roman" w:cs="Times New Roman"/>
          <w:b/>
          <w:spacing w:val="-6"/>
          <w:sz w:val="26"/>
          <w:szCs w:val="26"/>
        </w:rPr>
        <w:t>.00-1</w:t>
      </w:r>
      <w:r w:rsidR="00AA4CB8">
        <w:rPr>
          <w:rFonts w:ascii="Times New Roman" w:hAnsi="Times New Roman" w:cs="Times New Roman"/>
          <w:b/>
          <w:spacing w:val="-6"/>
          <w:sz w:val="26"/>
          <w:szCs w:val="26"/>
        </w:rPr>
        <w:t>7</w:t>
      </w:r>
      <w:r w:rsidRPr="00B77463">
        <w:rPr>
          <w:rFonts w:ascii="Times New Roman" w:hAnsi="Times New Roman" w:cs="Times New Roman"/>
          <w:b/>
          <w:spacing w:val="-6"/>
          <w:sz w:val="26"/>
          <w:szCs w:val="26"/>
        </w:rPr>
        <w:t xml:space="preserve">.00 Конгресс центр (1 этаж) </w:t>
      </w:r>
      <w:r w:rsidRPr="00B77463">
        <w:rPr>
          <w:rFonts w:ascii="Times New Roman" w:hAnsi="Times New Roman" w:cs="Times New Roman"/>
          <w:b/>
          <w:color w:val="FF0000"/>
          <w:spacing w:val="-6"/>
          <w:sz w:val="26"/>
          <w:szCs w:val="26"/>
        </w:rPr>
        <w:t>Пленарное заседание Форума</w:t>
      </w:r>
    </w:p>
    <w:p w14:paraId="3ACE0482" w14:textId="77777777" w:rsidR="00176737" w:rsidRPr="00566534" w:rsidRDefault="00176737" w:rsidP="00176737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b/>
          <w:i/>
          <w:color w:val="548DD4" w:themeColor="text2" w:themeTint="99"/>
          <w:spacing w:val="-6"/>
          <w:sz w:val="26"/>
          <w:szCs w:val="26"/>
        </w:rPr>
      </w:pPr>
      <w:r w:rsidRPr="00566534">
        <w:rPr>
          <w:rFonts w:ascii="Times New Roman" w:hAnsi="Times New Roman" w:cs="Times New Roman"/>
          <w:b/>
          <w:i/>
          <w:color w:val="548DD4" w:themeColor="text2" w:themeTint="99"/>
          <w:spacing w:val="-6"/>
          <w:sz w:val="26"/>
          <w:szCs w:val="26"/>
        </w:rPr>
        <w:t>Основные направления дискуссии:</w:t>
      </w:r>
    </w:p>
    <w:p w14:paraId="3EFFEAC5" w14:textId="3DF5BF5A" w:rsidR="00AA4CB8" w:rsidRDefault="00AA4CB8" w:rsidP="00176737">
      <w:pPr>
        <w:pStyle w:val="a3"/>
        <w:numPr>
          <w:ilvl w:val="0"/>
          <w:numId w:val="6"/>
        </w:numPr>
        <w:tabs>
          <w:tab w:val="left" w:pos="284"/>
        </w:tabs>
        <w:spacing w:after="0" w:line="240" w:lineRule="auto"/>
        <w:ind w:left="0" w:firstLine="0"/>
        <w:contextualSpacing w:val="0"/>
        <w:jc w:val="both"/>
        <w:rPr>
          <w:rFonts w:ascii="Times New Roman" w:hAnsi="Times New Roman" w:cs="Times New Roman"/>
          <w:spacing w:val="-6"/>
          <w:sz w:val="26"/>
          <w:szCs w:val="26"/>
        </w:rPr>
      </w:pPr>
      <w:r>
        <w:rPr>
          <w:rFonts w:ascii="Times New Roman" w:hAnsi="Times New Roman" w:cs="Times New Roman"/>
          <w:spacing w:val="-6"/>
          <w:sz w:val="26"/>
          <w:szCs w:val="26"/>
        </w:rPr>
        <w:t>Новые параметры налоговой системы до 2030 года</w:t>
      </w:r>
    </w:p>
    <w:p w14:paraId="0C8FB49D" w14:textId="2F327D5B" w:rsidR="00176737" w:rsidRPr="00B77463" w:rsidRDefault="00176737" w:rsidP="00176737">
      <w:pPr>
        <w:pStyle w:val="a3"/>
        <w:numPr>
          <w:ilvl w:val="0"/>
          <w:numId w:val="6"/>
        </w:numPr>
        <w:tabs>
          <w:tab w:val="left" w:pos="284"/>
        </w:tabs>
        <w:spacing w:after="0" w:line="240" w:lineRule="auto"/>
        <w:ind w:left="0" w:firstLine="0"/>
        <w:contextualSpacing w:val="0"/>
        <w:jc w:val="both"/>
        <w:rPr>
          <w:rFonts w:ascii="Times New Roman" w:hAnsi="Times New Roman" w:cs="Times New Roman"/>
          <w:spacing w:val="-6"/>
          <w:sz w:val="26"/>
          <w:szCs w:val="26"/>
        </w:rPr>
      </w:pPr>
      <w:r w:rsidRPr="00B77463">
        <w:rPr>
          <w:rFonts w:ascii="Times New Roman" w:hAnsi="Times New Roman" w:cs="Times New Roman"/>
          <w:spacing w:val="-6"/>
          <w:sz w:val="26"/>
          <w:szCs w:val="26"/>
        </w:rPr>
        <w:t>Налоговая политика до 202</w:t>
      </w:r>
      <w:r w:rsidR="00AA4CB8">
        <w:rPr>
          <w:rFonts w:ascii="Times New Roman" w:hAnsi="Times New Roman" w:cs="Times New Roman"/>
          <w:spacing w:val="-6"/>
          <w:sz w:val="26"/>
          <w:szCs w:val="26"/>
        </w:rPr>
        <w:t>7</w:t>
      </w:r>
      <w:r>
        <w:rPr>
          <w:rFonts w:ascii="Times New Roman" w:hAnsi="Times New Roman" w:cs="Times New Roman"/>
          <w:spacing w:val="-6"/>
          <w:sz w:val="26"/>
          <w:szCs w:val="26"/>
        </w:rPr>
        <w:t xml:space="preserve"> года</w:t>
      </w:r>
    </w:p>
    <w:p w14:paraId="19C30C13" w14:textId="77777777" w:rsidR="00176737" w:rsidRPr="00B77463" w:rsidRDefault="00176737" w:rsidP="00176737">
      <w:pPr>
        <w:pStyle w:val="a3"/>
        <w:numPr>
          <w:ilvl w:val="0"/>
          <w:numId w:val="6"/>
        </w:numPr>
        <w:tabs>
          <w:tab w:val="left" w:pos="284"/>
        </w:tabs>
        <w:spacing w:after="0" w:line="240" w:lineRule="auto"/>
        <w:ind w:left="0" w:firstLine="0"/>
        <w:contextualSpacing w:val="0"/>
        <w:jc w:val="both"/>
        <w:rPr>
          <w:rFonts w:ascii="Times New Roman" w:hAnsi="Times New Roman" w:cs="Times New Roman"/>
          <w:spacing w:val="-6"/>
          <w:sz w:val="26"/>
          <w:szCs w:val="26"/>
        </w:rPr>
      </w:pPr>
      <w:r w:rsidRPr="00B77463">
        <w:rPr>
          <w:rFonts w:ascii="Times New Roman" w:hAnsi="Times New Roman" w:cs="Times New Roman"/>
          <w:spacing w:val="-6"/>
          <w:sz w:val="26"/>
          <w:szCs w:val="26"/>
        </w:rPr>
        <w:t>Налоговый контроль</w:t>
      </w:r>
      <w:r w:rsidRPr="00B77463">
        <w:rPr>
          <w:rFonts w:ascii="Times New Roman" w:hAnsi="Times New Roman" w:cs="Times New Roman"/>
          <w:spacing w:val="-6"/>
          <w:sz w:val="26"/>
          <w:szCs w:val="26"/>
          <w:lang w:val="en-US"/>
        </w:rPr>
        <w:t xml:space="preserve">: </w:t>
      </w:r>
      <w:r w:rsidRPr="00B77463">
        <w:rPr>
          <w:rFonts w:ascii="Times New Roman" w:hAnsi="Times New Roman" w:cs="Times New Roman"/>
          <w:spacing w:val="-6"/>
          <w:sz w:val="26"/>
          <w:szCs w:val="26"/>
        </w:rPr>
        <w:t>новые тренды</w:t>
      </w:r>
    </w:p>
    <w:p w14:paraId="6AB2E993" w14:textId="77777777" w:rsidR="00176737" w:rsidRPr="00B77463" w:rsidRDefault="00176737" w:rsidP="00176737">
      <w:pPr>
        <w:pStyle w:val="a3"/>
        <w:numPr>
          <w:ilvl w:val="0"/>
          <w:numId w:val="6"/>
        </w:numPr>
        <w:tabs>
          <w:tab w:val="left" w:pos="284"/>
        </w:tabs>
        <w:spacing w:after="0" w:line="240" w:lineRule="auto"/>
        <w:ind w:left="0" w:firstLine="0"/>
        <w:contextualSpacing w:val="0"/>
        <w:jc w:val="both"/>
        <w:rPr>
          <w:rFonts w:ascii="Times New Roman" w:hAnsi="Times New Roman" w:cs="Times New Roman"/>
          <w:spacing w:val="-6"/>
          <w:sz w:val="26"/>
          <w:szCs w:val="26"/>
        </w:rPr>
      </w:pPr>
      <w:r w:rsidRPr="00B77463">
        <w:rPr>
          <w:rFonts w:ascii="Times New Roman" w:hAnsi="Times New Roman" w:cs="Times New Roman"/>
          <w:spacing w:val="-6"/>
          <w:sz w:val="26"/>
          <w:szCs w:val="26"/>
        </w:rPr>
        <w:t>Трансфертное ценообразование</w:t>
      </w:r>
    </w:p>
    <w:p w14:paraId="0E9BA40D" w14:textId="7F753486" w:rsidR="004A13C2" w:rsidRDefault="00176737" w:rsidP="004A13C2">
      <w:pPr>
        <w:pStyle w:val="a3"/>
        <w:numPr>
          <w:ilvl w:val="0"/>
          <w:numId w:val="6"/>
        </w:numPr>
        <w:tabs>
          <w:tab w:val="left" w:pos="284"/>
        </w:tabs>
        <w:spacing w:after="0" w:line="240" w:lineRule="auto"/>
        <w:ind w:left="0" w:firstLine="0"/>
        <w:contextualSpacing w:val="0"/>
        <w:jc w:val="both"/>
        <w:rPr>
          <w:rFonts w:ascii="Times New Roman" w:hAnsi="Times New Roman" w:cs="Times New Roman"/>
          <w:spacing w:val="-6"/>
          <w:sz w:val="26"/>
          <w:szCs w:val="26"/>
        </w:rPr>
      </w:pPr>
      <w:r w:rsidRPr="00B77463">
        <w:rPr>
          <w:rFonts w:ascii="Times New Roman" w:hAnsi="Times New Roman" w:cs="Times New Roman"/>
          <w:spacing w:val="-6"/>
          <w:sz w:val="26"/>
          <w:szCs w:val="26"/>
        </w:rPr>
        <w:t>Управление налоговыми рисками</w:t>
      </w:r>
      <w:r>
        <w:rPr>
          <w:rFonts w:ascii="Times New Roman" w:hAnsi="Times New Roman" w:cs="Times New Roman"/>
          <w:spacing w:val="-6"/>
          <w:sz w:val="26"/>
          <w:szCs w:val="26"/>
        </w:rPr>
        <w:t xml:space="preserve"> и налоговая безопасность</w:t>
      </w:r>
    </w:p>
    <w:p w14:paraId="4E6CEA58" w14:textId="3D971F06" w:rsidR="004A13C2" w:rsidRPr="006B188B" w:rsidRDefault="005E34C5" w:rsidP="004A13C2">
      <w:pPr>
        <w:pStyle w:val="a3"/>
        <w:numPr>
          <w:ilvl w:val="0"/>
          <w:numId w:val="6"/>
        </w:numPr>
        <w:tabs>
          <w:tab w:val="left" w:pos="284"/>
        </w:tabs>
        <w:spacing w:after="0" w:line="240" w:lineRule="auto"/>
        <w:ind w:left="0" w:firstLine="0"/>
        <w:contextualSpacing w:val="0"/>
        <w:jc w:val="both"/>
        <w:rPr>
          <w:rFonts w:ascii="Times New Roman" w:hAnsi="Times New Roman" w:cs="Times New Roman"/>
          <w:spacing w:val="-6"/>
          <w:sz w:val="26"/>
          <w:szCs w:val="26"/>
        </w:rPr>
      </w:pPr>
      <w:r>
        <w:rPr>
          <w:rFonts w:ascii="Times New Roman" w:hAnsi="Times New Roman" w:cs="Times New Roman"/>
          <w:spacing w:val="-6"/>
          <w:sz w:val="26"/>
          <w:szCs w:val="26"/>
        </w:rPr>
        <w:t>Новые подходы к проблеме дробления</w:t>
      </w:r>
    </w:p>
    <w:p w14:paraId="42DAB4C0" w14:textId="3DCFB0A1" w:rsidR="006B188B" w:rsidRDefault="006B188B" w:rsidP="004A13C2">
      <w:pPr>
        <w:pStyle w:val="a3"/>
        <w:numPr>
          <w:ilvl w:val="0"/>
          <w:numId w:val="6"/>
        </w:numPr>
        <w:tabs>
          <w:tab w:val="left" w:pos="284"/>
        </w:tabs>
        <w:spacing w:after="0" w:line="240" w:lineRule="auto"/>
        <w:ind w:left="0" w:firstLine="0"/>
        <w:contextualSpacing w:val="0"/>
        <w:jc w:val="both"/>
        <w:rPr>
          <w:rFonts w:ascii="Times New Roman" w:hAnsi="Times New Roman" w:cs="Times New Roman"/>
          <w:spacing w:val="-6"/>
          <w:sz w:val="26"/>
          <w:szCs w:val="26"/>
        </w:rPr>
      </w:pPr>
      <w:r>
        <w:rPr>
          <w:rFonts w:ascii="Times New Roman" w:hAnsi="Times New Roman" w:cs="Times New Roman"/>
          <w:spacing w:val="-6"/>
          <w:sz w:val="26"/>
          <w:szCs w:val="26"/>
        </w:rPr>
        <w:t>Налоговая амнистия</w:t>
      </w:r>
      <w:r w:rsidR="00DE64FC">
        <w:rPr>
          <w:rFonts w:ascii="Times New Roman" w:hAnsi="Times New Roman" w:cs="Times New Roman"/>
          <w:spacing w:val="-6"/>
          <w:sz w:val="26"/>
          <w:szCs w:val="26"/>
        </w:rPr>
        <w:t xml:space="preserve">: как и для </w:t>
      </w:r>
      <w:proofErr w:type="gramStart"/>
      <w:r w:rsidR="00DE64FC">
        <w:rPr>
          <w:rFonts w:ascii="Times New Roman" w:hAnsi="Times New Roman" w:cs="Times New Roman"/>
          <w:spacing w:val="-6"/>
          <w:sz w:val="26"/>
          <w:szCs w:val="26"/>
        </w:rPr>
        <w:t>кого</w:t>
      </w:r>
      <w:proofErr w:type="gramEnd"/>
      <w:r w:rsidR="00DE64FC">
        <w:rPr>
          <w:rFonts w:ascii="Times New Roman" w:hAnsi="Times New Roman" w:cs="Times New Roman"/>
          <w:spacing w:val="-6"/>
          <w:sz w:val="26"/>
          <w:szCs w:val="26"/>
        </w:rPr>
        <w:t xml:space="preserve"> она работает</w:t>
      </w:r>
    </w:p>
    <w:p w14:paraId="0716D401" w14:textId="494BB286" w:rsidR="005E34C5" w:rsidRDefault="005E34C5" w:rsidP="005E34C5">
      <w:pPr>
        <w:pStyle w:val="a3"/>
        <w:numPr>
          <w:ilvl w:val="0"/>
          <w:numId w:val="6"/>
        </w:numPr>
        <w:tabs>
          <w:tab w:val="left" w:pos="284"/>
        </w:tabs>
        <w:spacing w:after="0" w:line="240" w:lineRule="auto"/>
        <w:ind w:left="0" w:firstLine="0"/>
        <w:contextualSpacing w:val="0"/>
        <w:jc w:val="both"/>
        <w:rPr>
          <w:rFonts w:ascii="Times New Roman" w:hAnsi="Times New Roman" w:cs="Times New Roman"/>
          <w:spacing w:val="-6"/>
          <w:sz w:val="26"/>
          <w:szCs w:val="26"/>
        </w:rPr>
      </w:pPr>
      <w:r>
        <w:rPr>
          <w:rFonts w:ascii="Times New Roman" w:hAnsi="Times New Roman" w:cs="Times New Roman"/>
          <w:spacing w:val="-6"/>
          <w:sz w:val="26"/>
          <w:szCs w:val="26"/>
        </w:rPr>
        <w:t>Международное налогообложение в новых условиях</w:t>
      </w:r>
    </w:p>
    <w:p w14:paraId="7553AC82" w14:textId="77777777" w:rsidR="005E34C5" w:rsidRPr="004A13C2" w:rsidRDefault="005E34C5" w:rsidP="005E34C5">
      <w:pPr>
        <w:pStyle w:val="a3"/>
        <w:tabs>
          <w:tab w:val="left" w:pos="284"/>
        </w:tabs>
        <w:spacing w:after="0" w:line="240" w:lineRule="auto"/>
        <w:ind w:left="0"/>
        <w:contextualSpacing w:val="0"/>
        <w:jc w:val="both"/>
        <w:rPr>
          <w:rFonts w:ascii="Times New Roman" w:hAnsi="Times New Roman" w:cs="Times New Roman"/>
          <w:spacing w:val="-6"/>
          <w:sz w:val="26"/>
          <w:szCs w:val="26"/>
        </w:rPr>
      </w:pPr>
    </w:p>
    <w:p w14:paraId="54B19430" w14:textId="77777777" w:rsidR="00176737" w:rsidRPr="00566534" w:rsidRDefault="00176737" w:rsidP="00176737">
      <w:pPr>
        <w:tabs>
          <w:tab w:val="left" w:pos="284"/>
        </w:tabs>
        <w:spacing w:after="0" w:line="240" w:lineRule="auto"/>
        <w:jc w:val="center"/>
        <w:rPr>
          <w:rFonts w:ascii="Times New Roman" w:hAnsi="Times New Roman" w:cs="Times New Roman"/>
          <w:b/>
          <w:color w:val="76923C" w:themeColor="accent3" w:themeShade="BF"/>
          <w:spacing w:val="-6"/>
          <w:sz w:val="26"/>
          <w:szCs w:val="26"/>
        </w:rPr>
      </w:pPr>
      <w:r w:rsidRPr="00566534">
        <w:rPr>
          <w:rFonts w:ascii="Times New Roman" w:hAnsi="Times New Roman" w:cs="Times New Roman"/>
          <w:b/>
          <w:color w:val="76923C" w:themeColor="accent3" w:themeShade="BF"/>
          <w:spacing w:val="-6"/>
          <w:sz w:val="26"/>
          <w:szCs w:val="26"/>
        </w:rPr>
        <w:t xml:space="preserve">С основным докладом выступит Президент ТПП РФ </w:t>
      </w:r>
      <w:r w:rsidRPr="00566534">
        <w:rPr>
          <w:rFonts w:ascii="Times New Roman" w:hAnsi="Times New Roman" w:cs="Times New Roman"/>
          <w:b/>
          <w:i/>
          <w:color w:val="76923C" w:themeColor="accent3" w:themeShade="BF"/>
          <w:spacing w:val="-6"/>
          <w:sz w:val="26"/>
          <w:szCs w:val="26"/>
        </w:rPr>
        <w:t>Сергей Николаевич Катырин</w:t>
      </w:r>
    </w:p>
    <w:p w14:paraId="3B8ED832" w14:textId="77777777" w:rsidR="00176737" w:rsidRPr="00566534" w:rsidRDefault="00176737" w:rsidP="00176737">
      <w:pPr>
        <w:tabs>
          <w:tab w:val="left" w:pos="284"/>
        </w:tabs>
        <w:spacing w:after="0" w:line="240" w:lineRule="auto"/>
        <w:jc w:val="center"/>
        <w:rPr>
          <w:rFonts w:ascii="Times New Roman" w:hAnsi="Times New Roman" w:cs="Times New Roman"/>
          <w:b/>
          <w:i/>
          <w:color w:val="548DD4" w:themeColor="text2" w:themeTint="99"/>
          <w:spacing w:val="-6"/>
          <w:sz w:val="26"/>
          <w:szCs w:val="26"/>
        </w:rPr>
      </w:pPr>
      <w:r w:rsidRPr="00566534">
        <w:rPr>
          <w:rFonts w:ascii="Times New Roman" w:hAnsi="Times New Roman" w:cs="Times New Roman"/>
          <w:b/>
          <w:i/>
          <w:color w:val="548DD4" w:themeColor="text2" w:themeTint="99"/>
          <w:spacing w:val="-6"/>
          <w:sz w:val="26"/>
          <w:szCs w:val="26"/>
        </w:rPr>
        <w:t>Приглашенные спикеры:</w:t>
      </w:r>
    </w:p>
    <w:p w14:paraId="7208B913" w14:textId="69FB3623" w:rsidR="00176737" w:rsidRPr="00B77463" w:rsidRDefault="00176737" w:rsidP="00176737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pacing w:val="-6"/>
          <w:sz w:val="26"/>
          <w:szCs w:val="26"/>
        </w:rPr>
      </w:pPr>
      <w:r w:rsidRPr="00B77463">
        <w:rPr>
          <w:rFonts w:ascii="Times New Roman" w:hAnsi="Times New Roman" w:cs="Times New Roman"/>
          <w:spacing w:val="-6"/>
          <w:sz w:val="26"/>
          <w:szCs w:val="26"/>
        </w:rPr>
        <w:t xml:space="preserve">Руководитель ФНС России </w:t>
      </w:r>
      <w:r>
        <w:rPr>
          <w:rFonts w:ascii="Times New Roman" w:hAnsi="Times New Roman" w:cs="Times New Roman"/>
          <w:i/>
          <w:spacing w:val="-6"/>
          <w:sz w:val="26"/>
          <w:szCs w:val="26"/>
        </w:rPr>
        <w:t>Даниил Егоров</w:t>
      </w:r>
    </w:p>
    <w:p w14:paraId="4B57AEFA" w14:textId="31AFBCF9" w:rsidR="00176737" w:rsidRDefault="00176737" w:rsidP="00176737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i/>
          <w:spacing w:val="-6"/>
          <w:sz w:val="26"/>
          <w:szCs w:val="26"/>
        </w:rPr>
      </w:pPr>
      <w:r>
        <w:rPr>
          <w:rFonts w:ascii="Times New Roman" w:hAnsi="Times New Roman" w:cs="Times New Roman"/>
          <w:spacing w:val="-6"/>
          <w:sz w:val="26"/>
          <w:szCs w:val="26"/>
        </w:rPr>
        <w:t>Заместитель председателя Комитета Госдумы по экономической политике</w:t>
      </w:r>
      <w:r w:rsidRPr="00B77463">
        <w:rPr>
          <w:rFonts w:ascii="Times New Roman" w:hAnsi="Times New Roman" w:cs="Times New Roman"/>
          <w:i/>
          <w:spacing w:val="-6"/>
          <w:sz w:val="26"/>
          <w:szCs w:val="26"/>
        </w:rPr>
        <w:t xml:space="preserve"> Артем Кирьянов </w:t>
      </w:r>
    </w:p>
    <w:p w14:paraId="18322747" w14:textId="3FEDFE99" w:rsidR="0090656D" w:rsidRDefault="0090656D" w:rsidP="0090656D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i/>
          <w:spacing w:val="-6"/>
          <w:sz w:val="26"/>
          <w:szCs w:val="26"/>
        </w:rPr>
      </w:pPr>
      <w:r w:rsidRPr="0090656D">
        <w:rPr>
          <w:rFonts w:ascii="Times New Roman" w:hAnsi="Times New Roman" w:cs="Times New Roman"/>
          <w:spacing w:val="-6"/>
          <w:sz w:val="26"/>
          <w:szCs w:val="26"/>
        </w:rPr>
        <w:t>Представители Минфина России</w:t>
      </w:r>
      <w:r>
        <w:rPr>
          <w:rFonts w:ascii="Times New Roman" w:hAnsi="Times New Roman" w:cs="Times New Roman"/>
          <w:i/>
          <w:spacing w:val="-6"/>
          <w:sz w:val="26"/>
          <w:szCs w:val="26"/>
        </w:rPr>
        <w:t xml:space="preserve"> (уточняется)</w:t>
      </w:r>
    </w:p>
    <w:p w14:paraId="571987AA" w14:textId="0E111553" w:rsidR="0090656D" w:rsidRPr="00176737" w:rsidRDefault="0090656D" w:rsidP="0090656D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pacing w:val="-6"/>
          <w:sz w:val="26"/>
          <w:szCs w:val="26"/>
        </w:rPr>
      </w:pPr>
      <w:r w:rsidRPr="0090656D">
        <w:rPr>
          <w:rFonts w:ascii="Times New Roman" w:hAnsi="Times New Roman" w:cs="Times New Roman"/>
          <w:spacing w:val="-6"/>
          <w:sz w:val="26"/>
          <w:szCs w:val="26"/>
        </w:rPr>
        <w:t>Представители Минэкономразвития России</w:t>
      </w:r>
      <w:r>
        <w:rPr>
          <w:rFonts w:ascii="Times New Roman" w:hAnsi="Times New Roman" w:cs="Times New Roman"/>
          <w:i/>
          <w:spacing w:val="-6"/>
          <w:sz w:val="26"/>
          <w:szCs w:val="26"/>
        </w:rPr>
        <w:t xml:space="preserve"> (уточняется)</w:t>
      </w:r>
    </w:p>
    <w:p w14:paraId="7E753592" w14:textId="3EF28549" w:rsidR="00176737" w:rsidRPr="00064A3A" w:rsidRDefault="00816D42" w:rsidP="00176737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pacing w:val="-6"/>
          <w:sz w:val="26"/>
          <w:szCs w:val="26"/>
        </w:rPr>
      </w:pPr>
      <w:r w:rsidRPr="00816D42">
        <w:rPr>
          <w:rFonts w:ascii="Times New Roman" w:hAnsi="Times New Roman" w:cs="Times New Roman"/>
          <w:spacing w:val="-6"/>
          <w:sz w:val="26"/>
          <w:szCs w:val="26"/>
        </w:rPr>
        <w:t>Председатель экспертного совета по налоговому и таможенному законодательству</w:t>
      </w:r>
      <w:r w:rsidR="00176737" w:rsidRPr="00064A3A">
        <w:rPr>
          <w:rFonts w:ascii="Times New Roman" w:hAnsi="Times New Roman" w:cs="Times New Roman"/>
          <w:spacing w:val="-6"/>
          <w:sz w:val="26"/>
          <w:szCs w:val="26"/>
        </w:rPr>
        <w:t xml:space="preserve"> Госдумы </w:t>
      </w:r>
      <w:r w:rsidR="00176737" w:rsidRPr="00064A3A">
        <w:rPr>
          <w:rFonts w:ascii="Times New Roman" w:hAnsi="Times New Roman" w:cs="Times New Roman"/>
          <w:i/>
          <w:spacing w:val="-6"/>
          <w:sz w:val="26"/>
          <w:szCs w:val="26"/>
        </w:rPr>
        <w:t>Михаил Орлов</w:t>
      </w:r>
    </w:p>
    <w:p w14:paraId="3F0FCBAF" w14:textId="77777777" w:rsidR="005E34C5" w:rsidRDefault="005E34C5" w:rsidP="005E34C5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i/>
          <w:spacing w:val="-6"/>
          <w:sz w:val="26"/>
          <w:szCs w:val="26"/>
        </w:rPr>
      </w:pPr>
      <w:r>
        <w:rPr>
          <w:rFonts w:ascii="Times New Roman" w:hAnsi="Times New Roman" w:cs="Times New Roman"/>
          <w:spacing w:val="-6"/>
          <w:sz w:val="26"/>
          <w:szCs w:val="26"/>
        </w:rPr>
        <w:t>Управляющий партнер компании «</w:t>
      </w:r>
      <w:r w:rsidRPr="00176737">
        <w:rPr>
          <w:rFonts w:ascii="Times New Roman" w:hAnsi="Times New Roman" w:cs="Times New Roman"/>
          <w:spacing w:val="-6"/>
          <w:sz w:val="26"/>
          <w:szCs w:val="26"/>
        </w:rPr>
        <w:t>Правовой и Налоговый Менеджмент</w:t>
      </w:r>
      <w:r>
        <w:rPr>
          <w:rFonts w:ascii="Times New Roman" w:hAnsi="Times New Roman" w:cs="Times New Roman"/>
          <w:spacing w:val="-6"/>
          <w:sz w:val="26"/>
          <w:szCs w:val="26"/>
        </w:rPr>
        <w:t>»</w:t>
      </w:r>
      <w:r w:rsidRPr="00566534">
        <w:rPr>
          <w:rFonts w:ascii="Times New Roman" w:hAnsi="Times New Roman" w:cs="Times New Roman"/>
          <w:i/>
          <w:spacing w:val="-6"/>
          <w:sz w:val="26"/>
          <w:szCs w:val="26"/>
        </w:rPr>
        <w:t xml:space="preserve"> </w:t>
      </w:r>
      <w:r w:rsidRPr="00B77463">
        <w:rPr>
          <w:rFonts w:ascii="Times New Roman" w:hAnsi="Times New Roman" w:cs="Times New Roman"/>
          <w:i/>
          <w:spacing w:val="-6"/>
          <w:sz w:val="26"/>
          <w:szCs w:val="26"/>
        </w:rPr>
        <w:t>Василий Ваюкин</w:t>
      </w:r>
    </w:p>
    <w:p w14:paraId="71951799" w14:textId="129382F1" w:rsidR="00176737" w:rsidRDefault="00AA4CB8" w:rsidP="00176737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i/>
          <w:spacing w:val="-6"/>
          <w:sz w:val="26"/>
          <w:szCs w:val="26"/>
        </w:rPr>
      </w:pPr>
      <w:r>
        <w:rPr>
          <w:rFonts w:ascii="Times New Roman" w:hAnsi="Times New Roman" w:cs="Times New Roman"/>
          <w:spacing w:val="-6"/>
          <w:sz w:val="26"/>
          <w:szCs w:val="26"/>
        </w:rPr>
        <w:t>Управляющий партнер юридической компании</w:t>
      </w:r>
      <w:r w:rsidR="005E34C5">
        <w:rPr>
          <w:rFonts w:ascii="Times New Roman" w:hAnsi="Times New Roman" w:cs="Times New Roman"/>
          <w:spacing w:val="-6"/>
          <w:sz w:val="26"/>
          <w:szCs w:val="26"/>
        </w:rPr>
        <w:t xml:space="preserve"> </w:t>
      </w:r>
      <w:r w:rsidR="00176737" w:rsidRPr="00B77463">
        <w:rPr>
          <w:rFonts w:ascii="Times New Roman" w:hAnsi="Times New Roman" w:cs="Times New Roman"/>
          <w:spacing w:val="-6"/>
          <w:sz w:val="26"/>
          <w:szCs w:val="26"/>
        </w:rPr>
        <w:t>«Пепеляев Групп»</w:t>
      </w:r>
      <w:r w:rsidR="00176737" w:rsidRPr="00B77463">
        <w:rPr>
          <w:rFonts w:ascii="Times New Roman" w:hAnsi="Times New Roman" w:cs="Times New Roman"/>
          <w:i/>
          <w:spacing w:val="-6"/>
          <w:sz w:val="26"/>
          <w:szCs w:val="26"/>
        </w:rPr>
        <w:t xml:space="preserve"> </w:t>
      </w:r>
      <w:r>
        <w:rPr>
          <w:rFonts w:ascii="Times New Roman" w:hAnsi="Times New Roman" w:cs="Times New Roman"/>
          <w:i/>
          <w:spacing w:val="-6"/>
          <w:sz w:val="26"/>
          <w:szCs w:val="26"/>
        </w:rPr>
        <w:t xml:space="preserve">Сергей </w:t>
      </w:r>
      <w:proofErr w:type="spellStart"/>
      <w:r>
        <w:rPr>
          <w:rFonts w:ascii="Times New Roman" w:hAnsi="Times New Roman" w:cs="Times New Roman"/>
          <w:i/>
          <w:spacing w:val="-6"/>
          <w:sz w:val="26"/>
          <w:szCs w:val="26"/>
        </w:rPr>
        <w:t>Переляев</w:t>
      </w:r>
      <w:proofErr w:type="spellEnd"/>
    </w:p>
    <w:p w14:paraId="264E1357" w14:textId="56239FBF" w:rsidR="00AA4CB8" w:rsidRDefault="00AA4CB8" w:rsidP="00176737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pacing w:val="-6"/>
          <w:sz w:val="26"/>
          <w:szCs w:val="26"/>
        </w:rPr>
      </w:pPr>
      <w:r>
        <w:rPr>
          <w:rFonts w:ascii="Times New Roman" w:hAnsi="Times New Roman" w:cs="Times New Roman"/>
          <w:spacing w:val="-6"/>
          <w:sz w:val="26"/>
          <w:szCs w:val="26"/>
        </w:rPr>
        <w:t>У</w:t>
      </w:r>
      <w:r w:rsidRPr="00AA4CB8">
        <w:rPr>
          <w:rFonts w:ascii="Times New Roman" w:hAnsi="Times New Roman" w:cs="Times New Roman"/>
          <w:spacing w:val="-6"/>
          <w:sz w:val="26"/>
          <w:szCs w:val="26"/>
        </w:rPr>
        <w:t>правляющий партнер компании «MICG»</w:t>
      </w:r>
      <w:r>
        <w:rPr>
          <w:rFonts w:ascii="Times New Roman" w:hAnsi="Times New Roman" w:cs="Times New Roman"/>
          <w:spacing w:val="-6"/>
          <w:sz w:val="26"/>
          <w:szCs w:val="26"/>
        </w:rPr>
        <w:t xml:space="preserve"> </w:t>
      </w:r>
      <w:r w:rsidRPr="00AA4CB8">
        <w:rPr>
          <w:rFonts w:ascii="Times New Roman" w:hAnsi="Times New Roman" w:cs="Times New Roman"/>
          <w:i/>
          <w:spacing w:val="-6"/>
          <w:sz w:val="26"/>
          <w:szCs w:val="26"/>
        </w:rPr>
        <w:t xml:space="preserve">Сергей </w:t>
      </w:r>
      <w:proofErr w:type="spellStart"/>
      <w:r w:rsidRPr="00AA4CB8">
        <w:rPr>
          <w:rFonts w:ascii="Times New Roman" w:hAnsi="Times New Roman" w:cs="Times New Roman"/>
          <w:i/>
          <w:spacing w:val="-6"/>
          <w:sz w:val="26"/>
          <w:szCs w:val="26"/>
        </w:rPr>
        <w:t>Щелкалин</w:t>
      </w:r>
      <w:proofErr w:type="spellEnd"/>
    </w:p>
    <w:p w14:paraId="40131ECF" w14:textId="416CBEB0" w:rsidR="00AA4CB8" w:rsidRDefault="00AA4CB8" w:rsidP="00176737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i/>
          <w:spacing w:val="-6"/>
          <w:sz w:val="26"/>
          <w:szCs w:val="26"/>
        </w:rPr>
      </w:pPr>
      <w:r>
        <w:rPr>
          <w:rFonts w:ascii="Times New Roman" w:hAnsi="Times New Roman" w:cs="Times New Roman"/>
          <w:spacing w:val="-6"/>
          <w:sz w:val="26"/>
          <w:szCs w:val="26"/>
        </w:rPr>
        <w:t>У</w:t>
      </w:r>
      <w:r w:rsidRPr="00AA4CB8">
        <w:rPr>
          <w:rFonts w:ascii="Times New Roman" w:hAnsi="Times New Roman" w:cs="Times New Roman"/>
          <w:spacing w:val="-6"/>
          <w:sz w:val="26"/>
          <w:szCs w:val="26"/>
        </w:rPr>
        <w:t xml:space="preserve">правляющий партнер </w:t>
      </w:r>
      <w:r>
        <w:rPr>
          <w:rFonts w:ascii="Times New Roman" w:hAnsi="Times New Roman" w:cs="Times New Roman"/>
          <w:spacing w:val="-6"/>
          <w:sz w:val="26"/>
          <w:szCs w:val="26"/>
        </w:rPr>
        <w:t>адвокатского бюро</w:t>
      </w:r>
      <w:r w:rsidRPr="00AA4CB8">
        <w:rPr>
          <w:rFonts w:ascii="Times New Roman" w:hAnsi="Times New Roman" w:cs="Times New Roman"/>
          <w:spacing w:val="-6"/>
          <w:sz w:val="26"/>
          <w:szCs w:val="26"/>
        </w:rPr>
        <w:t xml:space="preserve"> BGMP </w:t>
      </w:r>
      <w:r>
        <w:rPr>
          <w:rFonts w:ascii="Times New Roman" w:hAnsi="Times New Roman" w:cs="Times New Roman"/>
          <w:i/>
          <w:spacing w:val="-6"/>
          <w:sz w:val="26"/>
          <w:szCs w:val="26"/>
        </w:rPr>
        <w:t xml:space="preserve">Сергей </w:t>
      </w:r>
      <w:proofErr w:type="spellStart"/>
      <w:r>
        <w:rPr>
          <w:rFonts w:ascii="Times New Roman" w:hAnsi="Times New Roman" w:cs="Times New Roman"/>
          <w:i/>
          <w:spacing w:val="-6"/>
          <w:sz w:val="26"/>
          <w:szCs w:val="26"/>
        </w:rPr>
        <w:t>Матюшенков</w:t>
      </w:r>
      <w:proofErr w:type="spellEnd"/>
    </w:p>
    <w:p w14:paraId="6654BEF4" w14:textId="1A714AEC" w:rsidR="005E34C5" w:rsidRPr="005E34C5" w:rsidRDefault="005E34C5" w:rsidP="00176737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pacing w:val="-6"/>
          <w:sz w:val="26"/>
          <w:szCs w:val="26"/>
        </w:rPr>
      </w:pPr>
      <w:r w:rsidRPr="005E34C5">
        <w:rPr>
          <w:rFonts w:ascii="Times New Roman" w:hAnsi="Times New Roman" w:cs="Times New Roman"/>
          <w:spacing w:val="-6"/>
          <w:sz w:val="26"/>
          <w:szCs w:val="26"/>
        </w:rPr>
        <w:t>Управляющий</w:t>
      </w:r>
      <w:r>
        <w:rPr>
          <w:rFonts w:ascii="Times New Roman" w:hAnsi="Times New Roman" w:cs="Times New Roman"/>
          <w:spacing w:val="-6"/>
          <w:sz w:val="26"/>
          <w:szCs w:val="26"/>
        </w:rPr>
        <w:t xml:space="preserve"> партнер юридической компании «</w:t>
      </w:r>
      <w:r w:rsidRPr="005E34C5">
        <w:rPr>
          <w:rFonts w:ascii="Times New Roman" w:hAnsi="Times New Roman" w:cs="Times New Roman"/>
          <w:spacing w:val="-6"/>
          <w:sz w:val="26"/>
          <w:szCs w:val="26"/>
        </w:rPr>
        <w:t xml:space="preserve">BSH </w:t>
      </w:r>
      <w:proofErr w:type="spellStart"/>
      <w:r w:rsidRPr="005E34C5">
        <w:rPr>
          <w:rFonts w:ascii="Times New Roman" w:hAnsi="Times New Roman" w:cs="Times New Roman"/>
          <w:spacing w:val="-6"/>
          <w:sz w:val="26"/>
          <w:szCs w:val="26"/>
        </w:rPr>
        <w:t>Consulting</w:t>
      </w:r>
      <w:proofErr w:type="spellEnd"/>
      <w:r w:rsidRPr="005E34C5">
        <w:rPr>
          <w:rFonts w:ascii="Times New Roman" w:hAnsi="Times New Roman" w:cs="Times New Roman"/>
          <w:spacing w:val="-6"/>
          <w:sz w:val="26"/>
          <w:szCs w:val="26"/>
        </w:rPr>
        <w:t xml:space="preserve"> » </w:t>
      </w:r>
      <w:r w:rsidRPr="00AA4CB8">
        <w:rPr>
          <w:rFonts w:ascii="Times New Roman" w:hAnsi="Times New Roman" w:cs="Times New Roman"/>
          <w:i/>
          <w:spacing w:val="-6"/>
          <w:sz w:val="26"/>
          <w:szCs w:val="26"/>
        </w:rPr>
        <w:t xml:space="preserve">Инна </w:t>
      </w:r>
      <w:proofErr w:type="spellStart"/>
      <w:r w:rsidRPr="00AA4CB8">
        <w:rPr>
          <w:rFonts w:ascii="Times New Roman" w:hAnsi="Times New Roman" w:cs="Times New Roman"/>
          <w:i/>
          <w:spacing w:val="-6"/>
          <w:sz w:val="26"/>
          <w:szCs w:val="26"/>
        </w:rPr>
        <w:t>Бацилева</w:t>
      </w:r>
      <w:proofErr w:type="spellEnd"/>
    </w:p>
    <w:p w14:paraId="419B3102" w14:textId="77777777" w:rsidR="0090656D" w:rsidRPr="00176737" w:rsidRDefault="0090656D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pacing w:val="-6"/>
          <w:sz w:val="26"/>
          <w:szCs w:val="26"/>
        </w:rPr>
      </w:pPr>
    </w:p>
    <w:sectPr w:rsidR="0090656D" w:rsidRPr="00176737" w:rsidSect="00E97158">
      <w:pgSz w:w="11906" w:h="16838"/>
      <w:pgMar w:top="851" w:right="566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in pro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.SFUI-Regular">
    <w:altName w:val="Times New Roman"/>
    <w:charset w:val="00"/>
    <w:family w:val="auto"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5E3D1D"/>
    <w:multiLevelType w:val="hybridMultilevel"/>
    <w:tmpl w:val="A57064D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1B20B89"/>
    <w:multiLevelType w:val="hybridMultilevel"/>
    <w:tmpl w:val="2B8E50D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D226B1E"/>
    <w:multiLevelType w:val="hybridMultilevel"/>
    <w:tmpl w:val="4AB0C98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F95496E"/>
    <w:multiLevelType w:val="hybridMultilevel"/>
    <w:tmpl w:val="87B4797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>
    <w:nsid w:val="2128452F"/>
    <w:multiLevelType w:val="multilevel"/>
    <w:tmpl w:val="9CEEF330"/>
    <w:lvl w:ilvl="0">
      <w:start w:val="1"/>
      <w:numFmt w:val="decimal"/>
      <w:lvlText w:val="%1."/>
      <w:lvlJc w:val="left"/>
      <w:pPr>
        <w:ind w:left="1428" w:hanging="360"/>
      </w:pPr>
    </w:lvl>
    <w:lvl w:ilvl="1">
      <w:start w:val="1"/>
      <w:numFmt w:val="decimal"/>
      <w:isLgl/>
      <w:lvlText w:val="%1.%2."/>
      <w:lvlJc w:val="left"/>
      <w:pPr>
        <w:ind w:left="1788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50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6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5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4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66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2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748" w:hanging="1800"/>
      </w:pPr>
      <w:rPr>
        <w:rFonts w:hint="default"/>
      </w:rPr>
    </w:lvl>
  </w:abstractNum>
  <w:abstractNum w:abstractNumId="5">
    <w:nsid w:val="23FA6FB4"/>
    <w:multiLevelType w:val="hybridMultilevel"/>
    <w:tmpl w:val="421EEA8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47259F2"/>
    <w:multiLevelType w:val="hybridMultilevel"/>
    <w:tmpl w:val="A12C9DB2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289641BB"/>
    <w:multiLevelType w:val="hybridMultilevel"/>
    <w:tmpl w:val="B21664D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37D7D7A"/>
    <w:multiLevelType w:val="hybridMultilevel"/>
    <w:tmpl w:val="E7B233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86A73AA"/>
    <w:multiLevelType w:val="hybridMultilevel"/>
    <w:tmpl w:val="04FC9F3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13F4E47"/>
    <w:multiLevelType w:val="hybridMultilevel"/>
    <w:tmpl w:val="7A0ED256"/>
    <w:lvl w:ilvl="0" w:tplc="04190013">
      <w:start w:val="1"/>
      <w:numFmt w:val="upperRoman"/>
      <w:lvlText w:val="%1."/>
      <w:lvlJc w:val="righ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58E2D90"/>
    <w:multiLevelType w:val="hybridMultilevel"/>
    <w:tmpl w:val="303CB6A6"/>
    <w:lvl w:ilvl="0" w:tplc="0419000F">
      <w:start w:val="1"/>
      <w:numFmt w:val="decimal"/>
      <w:lvlText w:val="%1."/>
      <w:lvlJc w:val="left"/>
      <w:pPr>
        <w:ind w:left="1068" w:hanging="360"/>
      </w:p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>
    <w:nsid w:val="478B511B"/>
    <w:multiLevelType w:val="hybridMultilevel"/>
    <w:tmpl w:val="A91E80A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B2100F3"/>
    <w:multiLevelType w:val="hybridMultilevel"/>
    <w:tmpl w:val="239446A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4F75A4A"/>
    <w:multiLevelType w:val="hybridMultilevel"/>
    <w:tmpl w:val="7A267F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756581D"/>
    <w:multiLevelType w:val="hybridMultilevel"/>
    <w:tmpl w:val="171A90D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AB351F5"/>
    <w:multiLevelType w:val="multilevel"/>
    <w:tmpl w:val="4B7C33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5CF851C1"/>
    <w:multiLevelType w:val="hybridMultilevel"/>
    <w:tmpl w:val="3126F75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D8030AC"/>
    <w:multiLevelType w:val="hybridMultilevel"/>
    <w:tmpl w:val="A1221C5A"/>
    <w:lvl w:ilvl="0" w:tplc="82B6FA1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157193E"/>
    <w:multiLevelType w:val="hybridMultilevel"/>
    <w:tmpl w:val="4E78CFD0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0">
    <w:nsid w:val="65926462"/>
    <w:multiLevelType w:val="hybridMultilevel"/>
    <w:tmpl w:val="BC1ADE3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64403F1"/>
    <w:multiLevelType w:val="multilevel"/>
    <w:tmpl w:val="DDB62B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2">
    <w:nsid w:val="6D361065"/>
    <w:multiLevelType w:val="hybridMultilevel"/>
    <w:tmpl w:val="8BA8220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6F5A0FD2"/>
    <w:multiLevelType w:val="hybridMultilevel"/>
    <w:tmpl w:val="42529F1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744F4F6E"/>
    <w:multiLevelType w:val="hybridMultilevel"/>
    <w:tmpl w:val="73BEBA38"/>
    <w:lvl w:ilvl="0" w:tplc="B42EE464">
      <w:numFmt w:val="bullet"/>
      <w:lvlText w:val="•"/>
      <w:lvlJc w:val="left"/>
      <w:pPr>
        <w:ind w:left="1065" w:hanging="705"/>
      </w:pPr>
      <w:rPr>
        <w:rFonts w:ascii="Din pro" w:eastAsia="Times New Roman" w:hAnsi="Din pro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7963198A"/>
    <w:multiLevelType w:val="hybridMultilevel"/>
    <w:tmpl w:val="BAA61F4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7D2D6904"/>
    <w:multiLevelType w:val="hybridMultilevel"/>
    <w:tmpl w:val="131C89B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7F1E6CB4"/>
    <w:multiLevelType w:val="hybridMultilevel"/>
    <w:tmpl w:val="F83A878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5"/>
  </w:num>
  <w:num w:numId="2">
    <w:abstractNumId w:val="1"/>
  </w:num>
  <w:num w:numId="3">
    <w:abstractNumId w:val="22"/>
  </w:num>
  <w:num w:numId="4">
    <w:abstractNumId w:val="6"/>
  </w:num>
  <w:num w:numId="5">
    <w:abstractNumId w:val="5"/>
  </w:num>
  <w:num w:numId="6">
    <w:abstractNumId w:val="12"/>
  </w:num>
  <w:num w:numId="7">
    <w:abstractNumId w:val="3"/>
  </w:num>
  <w:num w:numId="8">
    <w:abstractNumId w:val="2"/>
  </w:num>
  <w:num w:numId="9">
    <w:abstractNumId w:val="20"/>
  </w:num>
  <w:num w:numId="10">
    <w:abstractNumId w:val="13"/>
  </w:num>
  <w:num w:numId="11">
    <w:abstractNumId w:val="0"/>
  </w:num>
  <w:num w:numId="12">
    <w:abstractNumId w:val="26"/>
  </w:num>
  <w:num w:numId="13">
    <w:abstractNumId w:val="27"/>
  </w:num>
  <w:num w:numId="14">
    <w:abstractNumId w:val="1"/>
  </w:num>
  <w:num w:numId="15">
    <w:abstractNumId w:val="19"/>
  </w:num>
  <w:num w:numId="16">
    <w:abstractNumId w:val="4"/>
  </w:num>
  <w:num w:numId="17">
    <w:abstractNumId w:val="11"/>
  </w:num>
  <w:num w:numId="18">
    <w:abstractNumId w:val="10"/>
  </w:num>
  <w:num w:numId="19">
    <w:abstractNumId w:val="21"/>
  </w:num>
  <w:num w:numId="20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23"/>
  </w:num>
  <w:num w:numId="22">
    <w:abstractNumId w:val="18"/>
  </w:num>
  <w:num w:numId="23">
    <w:abstractNumId w:val="24"/>
  </w:num>
  <w:num w:numId="24">
    <w:abstractNumId w:val="15"/>
  </w:num>
  <w:num w:numId="25">
    <w:abstractNumId w:val="17"/>
  </w:num>
  <w:num w:numId="26">
    <w:abstractNumId w:val="7"/>
  </w:num>
  <w:num w:numId="27">
    <w:abstractNumId w:val="14"/>
  </w:num>
  <w:num w:numId="28">
    <w:abstractNumId w:val="9"/>
  </w:num>
  <w:num w:numId="2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00C5"/>
    <w:rsid w:val="000104AC"/>
    <w:rsid w:val="00017658"/>
    <w:rsid w:val="00030E64"/>
    <w:rsid w:val="00032EF3"/>
    <w:rsid w:val="00041BA4"/>
    <w:rsid w:val="00042067"/>
    <w:rsid w:val="00045A51"/>
    <w:rsid w:val="0006155A"/>
    <w:rsid w:val="00064A3A"/>
    <w:rsid w:val="000860AF"/>
    <w:rsid w:val="000900C5"/>
    <w:rsid w:val="00091BF5"/>
    <w:rsid w:val="00093687"/>
    <w:rsid w:val="00094889"/>
    <w:rsid w:val="000A29E5"/>
    <w:rsid w:val="000A52A8"/>
    <w:rsid w:val="000B30BD"/>
    <w:rsid w:val="000D331D"/>
    <w:rsid w:val="000E6AFF"/>
    <w:rsid w:val="000F1474"/>
    <w:rsid w:val="00112B2F"/>
    <w:rsid w:val="001336F2"/>
    <w:rsid w:val="00133EB0"/>
    <w:rsid w:val="00146E0B"/>
    <w:rsid w:val="0017392B"/>
    <w:rsid w:val="00176737"/>
    <w:rsid w:val="0018089D"/>
    <w:rsid w:val="0018301C"/>
    <w:rsid w:val="001A0E0E"/>
    <w:rsid w:val="001A2796"/>
    <w:rsid w:val="001B1752"/>
    <w:rsid w:val="001E6B08"/>
    <w:rsid w:val="00202E97"/>
    <w:rsid w:val="00207D5F"/>
    <w:rsid w:val="00212F8A"/>
    <w:rsid w:val="00223E36"/>
    <w:rsid w:val="00225A99"/>
    <w:rsid w:val="0023273E"/>
    <w:rsid w:val="002738EC"/>
    <w:rsid w:val="002762FF"/>
    <w:rsid w:val="0029626C"/>
    <w:rsid w:val="002C76C4"/>
    <w:rsid w:val="003173B9"/>
    <w:rsid w:val="00335A61"/>
    <w:rsid w:val="00336193"/>
    <w:rsid w:val="00356ACD"/>
    <w:rsid w:val="00370D11"/>
    <w:rsid w:val="00381065"/>
    <w:rsid w:val="00381A84"/>
    <w:rsid w:val="003831BE"/>
    <w:rsid w:val="003872FD"/>
    <w:rsid w:val="00387812"/>
    <w:rsid w:val="003B7609"/>
    <w:rsid w:val="003C07DD"/>
    <w:rsid w:val="003C4707"/>
    <w:rsid w:val="003D03AF"/>
    <w:rsid w:val="003D678C"/>
    <w:rsid w:val="004300D8"/>
    <w:rsid w:val="00444C65"/>
    <w:rsid w:val="00452B21"/>
    <w:rsid w:val="00457984"/>
    <w:rsid w:val="004A13C2"/>
    <w:rsid w:val="004C0200"/>
    <w:rsid w:val="004C72D3"/>
    <w:rsid w:val="00525A5A"/>
    <w:rsid w:val="00532156"/>
    <w:rsid w:val="0055295D"/>
    <w:rsid w:val="00560237"/>
    <w:rsid w:val="00566495"/>
    <w:rsid w:val="00566534"/>
    <w:rsid w:val="00572053"/>
    <w:rsid w:val="005826B9"/>
    <w:rsid w:val="00583F42"/>
    <w:rsid w:val="005870AB"/>
    <w:rsid w:val="00587846"/>
    <w:rsid w:val="005A09C1"/>
    <w:rsid w:val="005C7B14"/>
    <w:rsid w:val="005D1441"/>
    <w:rsid w:val="005D5BBD"/>
    <w:rsid w:val="005E34C5"/>
    <w:rsid w:val="006128E2"/>
    <w:rsid w:val="006138D4"/>
    <w:rsid w:val="00622F39"/>
    <w:rsid w:val="00627F33"/>
    <w:rsid w:val="006303BE"/>
    <w:rsid w:val="0063609F"/>
    <w:rsid w:val="0067246E"/>
    <w:rsid w:val="006824FC"/>
    <w:rsid w:val="006864F3"/>
    <w:rsid w:val="006A61A0"/>
    <w:rsid w:val="006B188B"/>
    <w:rsid w:val="006D55F3"/>
    <w:rsid w:val="006E0B7E"/>
    <w:rsid w:val="006F229D"/>
    <w:rsid w:val="00713F79"/>
    <w:rsid w:val="00735A9E"/>
    <w:rsid w:val="0074740A"/>
    <w:rsid w:val="00747CDD"/>
    <w:rsid w:val="00755BB1"/>
    <w:rsid w:val="00757D7D"/>
    <w:rsid w:val="007951DB"/>
    <w:rsid w:val="007B7436"/>
    <w:rsid w:val="007C0E0F"/>
    <w:rsid w:val="007C2A35"/>
    <w:rsid w:val="007C7DC0"/>
    <w:rsid w:val="007E41F5"/>
    <w:rsid w:val="007F5837"/>
    <w:rsid w:val="00801136"/>
    <w:rsid w:val="00816D42"/>
    <w:rsid w:val="00825350"/>
    <w:rsid w:val="00840C12"/>
    <w:rsid w:val="00882EC9"/>
    <w:rsid w:val="00884935"/>
    <w:rsid w:val="00891EE1"/>
    <w:rsid w:val="008A6DCA"/>
    <w:rsid w:val="008D135B"/>
    <w:rsid w:val="008D5484"/>
    <w:rsid w:val="008E311D"/>
    <w:rsid w:val="008E730E"/>
    <w:rsid w:val="008F1F85"/>
    <w:rsid w:val="008F6456"/>
    <w:rsid w:val="0090656D"/>
    <w:rsid w:val="00942057"/>
    <w:rsid w:val="00955948"/>
    <w:rsid w:val="0096205C"/>
    <w:rsid w:val="00984347"/>
    <w:rsid w:val="00987A27"/>
    <w:rsid w:val="0099435F"/>
    <w:rsid w:val="009952B1"/>
    <w:rsid w:val="009B114A"/>
    <w:rsid w:val="009B335A"/>
    <w:rsid w:val="009F3D22"/>
    <w:rsid w:val="00A01B20"/>
    <w:rsid w:val="00A0425A"/>
    <w:rsid w:val="00A171F8"/>
    <w:rsid w:val="00A27ABB"/>
    <w:rsid w:val="00A4383F"/>
    <w:rsid w:val="00A53FA9"/>
    <w:rsid w:val="00A57A11"/>
    <w:rsid w:val="00A65D1E"/>
    <w:rsid w:val="00A70A43"/>
    <w:rsid w:val="00A85BD6"/>
    <w:rsid w:val="00A95FF8"/>
    <w:rsid w:val="00AA1A08"/>
    <w:rsid w:val="00AA4CB8"/>
    <w:rsid w:val="00AA7C4C"/>
    <w:rsid w:val="00AB5A3E"/>
    <w:rsid w:val="00AC4926"/>
    <w:rsid w:val="00AD1498"/>
    <w:rsid w:val="00AF6C00"/>
    <w:rsid w:val="00B03C09"/>
    <w:rsid w:val="00B17798"/>
    <w:rsid w:val="00B3371A"/>
    <w:rsid w:val="00B472AF"/>
    <w:rsid w:val="00B54943"/>
    <w:rsid w:val="00B77463"/>
    <w:rsid w:val="00B86CE3"/>
    <w:rsid w:val="00B92EAC"/>
    <w:rsid w:val="00B93D52"/>
    <w:rsid w:val="00BA3068"/>
    <w:rsid w:val="00BC4497"/>
    <w:rsid w:val="00BC5805"/>
    <w:rsid w:val="00BE1B0D"/>
    <w:rsid w:val="00BF750C"/>
    <w:rsid w:val="00C031E8"/>
    <w:rsid w:val="00C1256A"/>
    <w:rsid w:val="00C174F9"/>
    <w:rsid w:val="00C1782E"/>
    <w:rsid w:val="00C26E10"/>
    <w:rsid w:val="00C5062F"/>
    <w:rsid w:val="00C606B4"/>
    <w:rsid w:val="00C61895"/>
    <w:rsid w:val="00C63D1D"/>
    <w:rsid w:val="00C66986"/>
    <w:rsid w:val="00C77DAE"/>
    <w:rsid w:val="00C86F4D"/>
    <w:rsid w:val="00CA0497"/>
    <w:rsid w:val="00CA1B82"/>
    <w:rsid w:val="00CB1C09"/>
    <w:rsid w:val="00CB4980"/>
    <w:rsid w:val="00CB6553"/>
    <w:rsid w:val="00CC4451"/>
    <w:rsid w:val="00CE035C"/>
    <w:rsid w:val="00CE47AB"/>
    <w:rsid w:val="00CF105E"/>
    <w:rsid w:val="00CF2A9F"/>
    <w:rsid w:val="00D0414C"/>
    <w:rsid w:val="00D06D9B"/>
    <w:rsid w:val="00D1511D"/>
    <w:rsid w:val="00D20419"/>
    <w:rsid w:val="00D22A23"/>
    <w:rsid w:val="00D238A2"/>
    <w:rsid w:val="00D3427D"/>
    <w:rsid w:val="00D541F7"/>
    <w:rsid w:val="00D67C1F"/>
    <w:rsid w:val="00D75958"/>
    <w:rsid w:val="00D91722"/>
    <w:rsid w:val="00DC1A4C"/>
    <w:rsid w:val="00DD2C12"/>
    <w:rsid w:val="00DD744C"/>
    <w:rsid w:val="00DE33BA"/>
    <w:rsid w:val="00DE64FC"/>
    <w:rsid w:val="00DF53A6"/>
    <w:rsid w:val="00E1118D"/>
    <w:rsid w:val="00E211BA"/>
    <w:rsid w:val="00E32030"/>
    <w:rsid w:val="00E54019"/>
    <w:rsid w:val="00E635B7"/>
    <w:rsid w:val="00E90AAE"/>
    <w:rsid w:val="00E97158"/>
    <w:rsid w:val="00EA1506"/>
    <w:rsid w:val="00EA21B1"/>
    <w:rsid w:val="00EC28B1"/>
    <w:rsid w:val="00ED22F7"/>
    <w:rsid w:val="00EE32BA"/>
    <w:rsid w:val="00EE5309"/>
    <w:rsid w:val="00EF760F"/>
    <w:rsid w:val="00F0071B"/>
    <w:rsid w:val="00F34173"/>
    <w:rsid w:val="00F455F2"/>
    <w:rsid w:val="00F73D83"/>
    <w:rsid w:val="00F8458F"/>
    <w:rsid w:val="00FF2C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404C2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023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900C5"/>
    <w:pPr>
      <w:ind w:left="720"/>
      <w:contextualSpacing/>
    </w:pPr>
  </w:style>
  <w:style w:type="character" w:styleId="a4">
    <w:name w:val="Strong"/>
    <w:basedOn w:val="a0"/>
    <w:uiPriority w:val="22"/>
    <w:qFormat/>
    <w:rsid w:val="000900C5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0900C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900C5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176737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023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900C5"/>
    <w:pPr>
      <w:ind w:left="720"/>
      <w:contextualSpacing/>
    </w:pPr>
  </w:style>
  <w:style w:type="character" w:styleId="a4">
    <w:name w:val="Strong"/>
    <w:basedOn w:val="a0"/>
    <w:uiPriority w:val="22"/>
    <w:qFormat/>
    <w:rsid w:val="000900C5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0900C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900C5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176737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92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5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66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9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1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75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5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1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95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95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87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51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2266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E8E8E8"/>
            <w:right w:val="none" w:sz="0" w:space="0" w:color="auto"/>
          </w:divBdr>
        </w:div>
      </w:divsChild>
    </w:div>
    <w:div w:id="101445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12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69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581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654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45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73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1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37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41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02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E189F85-D2F6-40F1-AB8A-6FB4556574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3258</TotalTime>
  <Pages>6</Pages>
  <Words>1759</Words>
  <Characters>10030</Characters>
  <Application>Microsoft Office Word</Application>
  <DocSecurity>0</DocSecurity>
  <Lines>83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Селиванов А.С. (371)</dc:creator>
  <cp:lastModifiedBy>Селиванов Александр Сергеевич</cp:lastModifiedBy>
  <cp:revision>18</cp:revision>
  <cp:lastPrinted>2021-10-19T06:45:00Z</cp:lastPrinted>
  <dcterms:created xsi:type="dcterms:W3CDTF">2024-10-07T06:41:00Z</dcterms:created>
  <dcterms:modified xsi:type="dcterms:W3CDTF">2024-10-16T07:05:00Z</dcterms:modified>
</cp:coreProperties>
</file>