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8" w:rsidRPr="003D7188" w:rsidRDefault="00422E49" w:rsidP="003D71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.35pt;width:115.2pt;height:113pt;z-index:-251658752;mso-position-horizontal:absolute;mso-position-horizontal-relative:text;mso-position-vertical:absolute;mso-position-vertical-relative:text;mso-width-relative:page;mso-height-relative:page" wrapcoords="-173 0 -173 21423 21600 21423 21600 0 -173 0">
            <v:imagedata r:id="rId6" o:title="цветной"/>
            <w10:wrap type="tight"/>
          </v:shape>
        </w:pict>
      </w:r>
      <w:r w:rsidR="00142AB8" w:rsidRPr="003D718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Волгоградская региональная общественная организация «Культурный центр «Управляй мечтой»</w:t>
      </w:r>
      <w:r w:rsidR="003D7188" w:rsidRPr="003D718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AB8" w:rsidRPr="003D718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(ВРОО КЦ «Управляй мечтой»)</w:t>
      </w:r>
    </w:p>
    <w:p w:rsidR="003D7188" w:rsidRDefault="003D7188" w:rsidP="00FC4FC6">
      <w:pPr>
        <w:spacing w:after="0" w:line="240" w:lineRule="atLeast"/>
        <w:rPr>
          <w:sz w:val="32"/>
          <w:szCs w:val="32"/>
          <w:lang w:eastAsia="ru-RU"/>
        </w:rPr>
      </w:pPr>
    </w:p>
    <w:p w:rsidR="003D7188" w:rsidRDefault="003D7188" w:rsidP="00FC4FC6">
      <w:pPr>
        <w:spacing w:after="0" w:line="240" w:lineRule="atLeast"/>
        <w:rPr>
          <w:sz w:val="32"/>
          <w:szCs w:val="32"/>
          <w:lang w:eastAsia="ru-RU"/>
        </w:rPr>
      </w:pPr>
    </w:p>
    <w:p w:rsidR="003D7188" w:rsidRDefault="003D7188" w:rsidP="00FC4FC6">
      <w:pPr>
        <w:spacing w:after="0" w:line="240" w:lineRule="atLeast"/>
        <w:rPr>
          <w:sz w:val="32"/>
          <w:szCs w:val="32"/>
          <w:lang w:eastAsia="ru-RU"/>
        </w:rPr>
      </w:pPr>
    </w:p>
    <w:p w:rsidR="00142AB8" w:rsidRPr="003D7188" w:rsidRDefault="00422E49" w:rsidP="00FC4FC6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142AB8" w:rsidRPr="00422E49" w:rsidRDefault="00142AB8" w:rsidP="00FC4FC6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422E4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Общая информация</w:t>
      </w:r>
    </w:p>
    <w:p w:rsidR="00142AB8" w:rsidRPr="00142AB8" w:rsidRDefault="00142AB8" w:rsidP="004415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наименование:</w:t>
      </w:r>
      <w:r w:rsidRPr="00142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Волгоградская региональная общественная организация «Культурный центр «Управляй мечтой».</w:t>
      </w:r>
    </w:p>
    <w:p w:rsidR="00142AB8" w:rsidRPr="00142AB8" w:rsidRDefault="00142AB8" w:rsidP="00FC4F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наименование:</w:t>
      </w:r>
      <w:r w:rsidRPr="00142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ВРОО КЦ «Управляй мечтой».</w:t>
      </w:r>
    </w:p>
    <w:p w:rsidR="00142AB8" w:rsidRPr="00142AB8" w:rsidRDefault="00142AB8" w:rsidP="00FC4F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создания:</w:t>
      </w:r>
      <w:r w:rsidRPr="00142AB8">
        <w:rPr>
          <w:rFonts w:ascii="Times New Roman" w:eastAsia="Times New Roman" w:hAnsi="Times New Roman" w:cs="Times New Roman"/>
          <w:sz w:val="28"/>
          <w:szCs w:val="28"/>
          <w:lang w:eastAsia="ru-RU"/>
        </w:rPr>
        <w:t> 19 июля 2021 года.</w:t>
      </w:r>
    </w:p>
    <w:p w:rsidR="00142AB8" w:rsidRPr="00142AB8" w:rsidRDefault="00142AB8" w:rsidP="00FC4F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адрес:</w:t>
      </w:r>
      <w:r w:rsidRPr="00142AB8">
        <w:rPr>
          <w:rFonts w:ascii="Times New Roman" w:eastAsia="Times New Roman" w:hAnsi="Times New Roman" w:cs="Times New Roman"/>
          <w:sz w:val="28"/>
          <w:szCs w:val="28"/>
          <w:lang w:eastAsia="ru-RU"/>
        </w:rPr>
        <w:t> 400137, г. Волгоград, бульвар 30-летия Победы, д. 50, кв. 76.</w:t>
      </w:r>
    </w:p>
    <w:p w:rsidR="00142AB8" w:rsidRPr="00142AB8" w:rsidRDefault="00142AB8" w:rsidP="003D71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142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Леонова Татьяна Викторовна (действует на основании Устава).</w:t>
      </w:r>
    </w:p>
    <w:p w:rsidR="003D7188" w:rsidRPr="003D7188" w:rsidRDefault="003D7188" w:rsidP="003D7188">
      <w:pPr>
        <w:numPr>
          <w:ilvl w:val="0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D71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Контакты:</w:t>
      </w:r>
    </w:p>
    <w:p w:rsidR="003D7188" w:rsidRPr="003D7188" w:rsidRDefault="003D7188" w:rsidP="003D7188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Телефон: 8-927-523-78-15.</w:t>
      </w:r>
    </w:p>
    <w:p w:rsidR="003D7188" w:rsidRPr="003D7188" w:rsidRDefault="003D7188" w:rsidP="003D7188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Email</w:t>
      </w:r>
      <w:proofErr w:type="spellEnd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 </w:t>
      </w:r>
      <w:hyperlink r:id="rId7" w:tgtFrame="_blank" w:history="1">
        <w:r w:rsidRPr="003D7188">
          <w:rPr>
            <w:rFonts w:ascii="Times New Roman" w:eastAsia="Times New Roman" w:hAnsi="Times New Roman" w:cs="Times New Roman"/>
            <w:color w:val="3B82F6"/>
            <w:sz w:val="28"/>
            <w:szCs w:val="28"/>
            <w:u w:val="single"/>
            <w:bdr w:val="single" w:sz="12" w:space="0" w:color="auto" w:frame="1"/>
            <w:lang w:eastAsia="ru-RU"/>
          </w:rPr>
          <w:t>t.leonowa84@mail.ru</w:t>
        </w:r>
      </w:hyperlink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3D7188" w:rsidRPr="003D7188" w:rsidRDefault="003D7188" w:rsidP="003D7188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Телеграм</w:t>
      </w:r>
      <w:proofErr w:type="spellEnd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 </w:t>
      </w:r>
      <w:hyperlink r:id="rId8" w:tgtFrame="_blank" w:history="1">
        <w:r w:rsidRPr="003D7188">
          <w:rPr>
            <w:rFonts w:ascii="Times New Roman" w:eastAsia="Times New Roman" w:hAnsi="Times New Roman" w:cs="Times New Roman"/>
            <w:color w:val="3B82F6"/>
            <w:sz w:val="28"/>
            <w:szCs w:val="28"/>
            <w:u w:val="single"/>
            <w:bdr w:val="single" w:sz="12" w:space="0" w:color="auto" w:frame="1"/>
            <w:lang w:eastAsia="ru-RU"/>
          </w:rPr>
          <w:t>t.me/</w:t>
        </w:r>
        <w:proofErr w:type="spellStart"/>
        <w:r w:rsidRPr="003D7188">
          <w:rPr>
            <w:rFonts w:ascii="Times New Roman" w:eastAsia="Times New Roman" w:hAnsi="Times New Roman" w:cs="Times New Roman"/>
            <w:color w:val="3B82F6"/>
            <w:sz w:val="28"/>
            <w:szCs w:val="28"/>
            <w:u w:val="single"/>
            <w:bdr w:val="single" w:sz="12" w:space="0" w:color="auto" w:frame="1"/>
            <w:lang w:eastAsia="ru-RU"/>
          </w:rPr>
          <w:t>ymechta</w:t>
        </w:r>
        <w:proofErr w:type="spellEnd"/>
      </w:hyperlink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3D7188" w:rsidRPr="003D7188" w:rsidRDefault="003D7188" w:rsidP="003D7188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ВКонтакте</w:t>
      </w:r>
      <w:proofErr w:type="spellEnd"/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 </w:t>
      </w:r>
      <w:hyperlink r:id="rId9" w:tgtFrame="_blank" w:history="1">
        <w:r w:rsidRPr="003D7188">
          <w:rPr>
            <w:rFonts w:ascii="Times New Roman" w:eastAsia="Times New Roman" w:hAnsi="Times New Roman" w:cs="Times New Roman"/>
            <w:color w:val="3B82F6"/>
            <w:sz w:val="28"/>
            <w:szCs w:val="28"/>
            <w:u w:val="single"/>
            <w:bdr w:val="single" w:sz="12" w:space="0" w:color="auto" w:frame="1"/>
            <w:lang w:eastAsia="ru-RU"/>
          </w:rPr>
          <w:t>vk.com/club211471249</w:t>
        </w:r>
      </w:hyperlink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3D7188" w:rsidRPr="003D7188" w:rsidRDefault="003D7188" w:rsidP="003D7188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Сайт: </w:t>
      </w:r>
      <w:hyperlink r:id="rId10" w:tgtFrame="_blank" w:history="1">
        <w:r w:rsidRPr="003D7188">
          <w:rPr>
            <w:rFonts w:ascii="Times New Roman" w:eastAsia="Times New Roman" w:hAnsi="Times New Roman" w:cs="Times New Roman"/>
            <w:color w:val="3B82F6"/>
            <w:sz w:val="28"/>
            <w:szCs w:val="28"/>
            <w:u w:val="single"/>
            <w:bdr w:val="single" w:sz="12" w:space="0" w:color="auto" w:frame="1"/>
            <w:lang w:eastAsia="ru-RU"/>
          </w:rPr>
          <w:t>umvlg.ru</w:t>
        </w:r>
      </w:hyperlink>
      <w:r w:rsidRPr="003D718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142AB8" w:rsidRPr="003D7188" w:rsidRDefault="00422E49" w:rsidP="003D718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404040" stroked="f"/>
        </w:pict>
      </w:r>
    </w:p>
    <w:p w:rsidR="003D7188" w:rsidRPr="00422E49" w:rsidRDefault="003D7188" w:rsidP="003D718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2E4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Цели и миссия</w:t>
      </w:r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sz w:val="28"/>
          <w:szCs w:val="28"/>
        </w:rPr>
        <w:t>Организация создана для защиты общих интересов членов в сфере культуры, просвещения, спорта и социальной поддержки.</w:t>
      </w:r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Основные направления деятельности: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✔</w:t>
      </w:r>
      <w:r w:rsidRPr="003D7188">
        <w:rPr>
          <w:sz w:val="28"/>
          <w:szCs w:val="28"/>
        </w:rPr>
        <w:t xml:space="preserve"> Культурно-массовые мероприятия (фестивали, концерты, выставки).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✔</w:t>
      </w:r>
      <w:r w:rsidRPr="003D7188">
        <w:rPr>
          <w:sz w:val="28"/>
          <w:szCs w:val="28"/>
        </w:rPr>
        <w:t xml:space="preserve"> Патриотическое воспитание и сохранение исторической памяти.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✔</w:t>
      </w:r>
      <w:r w:rsidRPr="003D7188">
        <w:rPr>
          <w:sz w:val="28"/>
          <w:szCs w:val="28"/>
        </w:rPr>
        <w:t xml:space="preserve"> Поддержка творческих инициатив, в том числе для детей и молодежи.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✔</w:t>
      </w:r>
      <w:r w:rsidRPr="003D7188">
        <w:rPr>
          <w:sz w:val="28"/>
          <w:szCs w:val="28"/>
        </w:rPr>
        <w:t xml:space="preserve"> Развитие спорта и здорового образа жизни.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✔</w:t>
      </w:r>
      <w:r w:rsidRPr="003D7188">
        <w:rPr>
          <w:sz w:val="28"/>
          <w:szCs w:val="28"/>
        </w:rPr>
        <w:t xml:space="preserve"> Социальная адаптация инвалидов и помощь малообеспеченным семьям.</w:t>
      </w:r>
    </w:p>
    <w:p w:rsidR="003D7188" w:rsidRPr="003D7188" w:rsidRDefault="00422E49" w:rsidP="003D71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noshade="t" o:hr="t" fillcolor="#404040" stroked="f"/>
        </w:pict>
      </w:r>
    </w:p>
    <w:p w:rsidR="00422E49" w:rsidRDefault="00422E49" w:rsidP="003D7188">
      <w:pPr>
        <w:pStyle w:val="4"/>
        <w:shd w:val="clear" w:color="auto" w:fill="FFFFFF"/>
        <w:spacing w:before="0" w:line="240" w:lineRule="atLeas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D7188" w:rsidRPr="00422E49" w:rsidRDefault="003D7188" w:rsidP="003D7188">
      <w:pPr>
        <w:pStyle w:val="4"/>
        <w:shd w:val="clear" w:color="auto" w:fill="FFFFFF"/>
        <w:spacing w:before="0" w:line="240" w:lineRule="atLeast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422E49">
        <w:rPr>
          <w:rStyle w:val="a3"/>
          <w:rFonts w:ascii="Times New Roman" w:hAnsi="Times New Roman" w:cs="Times New Roman"/>
          <w:b w:val="0"/>
          <w:bCs w:val="0"/>
          <w:color w:val="2F5496" w:themeColor="accent5" w:themeShade="BF"/>
          <w:sz w:val="28"/>
          <w:szCs w:val="28"/>
        </w:rPr>
        <w:t>Ключевые достижения (2024 год)</w:t>
      </w:r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Fonts w:ascii="Segoe UI Symbol" w:hAnsi="Segoe UI Symbol" w:cs="Segoe UI Symbol"/>
          <w:sz w:val="28"/>
          <w:szCs w:val="28"/>
        </w:rPr>
        <w:t>✅</w:t>
      </w:r>
      <w:r w:rsidRPr="003D7188">
        <w:rPr>
          <w:sz w:val="28"/>
          <w:szCs w:val="28"/>
        </w:rPr>
        <w:t xml:space="preserve"> Проведено </w:t>
      </w:r>
      <w:r w:rsidRPr="003D7188">
        <w:rPr>
          <w:rStyle w:val="a3"/>
          <w:sz w:val="28"/>
          <w:szCs w:val="28"/>
        </w:rPr>
        <w:t>74 мероприятия</w:t>
      </w:r>
      <w:r w:rsidRPr="003D7188">
        <w:rPr>
          <w:sz w:val="28"/>
          <w:szCs w:val="28"/>
        </w:rPr>
        <w:t> с общим охватом </w:t>
      </w:r>
      <w:r w:rsidRPr="003D7188">
        <w:rPr>
          <w:rStyle w:val="a3"/>
          <w:sz w:val="28"/>
          <w:szCs w:val="28"/>
        </w:rPr>
        <w:t>40 585 участников</w:t>
      </w:r>
      <w:r w:rsidRPr="003D7188">
        <w:rPr>
          <w:sz w:val="28"/>
          <w:szCs w:val="28"/>
        </w:rPr>
        <w:t>.</w:t>
      </w:r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Участие в крупных проектах: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Торжественные приемы делегаций из муниципальных образований иностранных государств и субъектов РФ.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Организация Волгоградского образовательного форума (2023–2025).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Первый слет Всероссийского проекта «Хранители истории» («Движение Первых»).</w:t>
      </w:r>
    </w:p>
    <w:p w:rsid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Всероссийский</w:t>
      </w:r>
      <w:r>
        <w:rPr>
          <w:sz w:val="28"/>
          <w:szCs w:val="28"/>
        </w:rPr>
        <w:t xml:space="preserve"> проект «Литературный марафон» </w:t>
      </w:r>
      <w:r w:rsidRPr="003D7188">
        <w:rPr>
          <w:sz w:val="28"/>
          <w:szCs w:val="28"/>
        </w:rPr>
        <w:t>(«Движение Первых»</w:t>
      </w:r>
      <w:r>
        <w:rPr>
          <w:sz w:val="28"/>
          <w:szCs w:val="28"/>
        </w:rPr>
        <w:t xml:space="preserve"> 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lastRenderedPageBreak/>
        <w:t>г. Орел, 2023; г. Рязань, 2024).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Байк-шоу в Волгограде (2023).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Международный фестиваль документального кино «RT.ДОК: Время героев».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Патриотические акции «Сталинград — Родина Победы».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Молодежный фестиваль #</w:t>
      </w:r>
      <w:proofErr w:type="spellStart"/>
      <w:r w:rsidRPr="003D7188">
        <w:rPr>
          <w:sz w:val="28"/>
          <w:szCs w:val="28"/>
        </w:rPr>
        <w:t>ТриЧетыре</w:t>
      </w:r>
      <w:proofErr w:type="spellEnd"/>
      <w:r w:rsidRPr="003D7188">
        <w:rPr>
          <w:sz w:val="28"/>
          <w:szCs w:val="28"/>
        </w:rPr>
        <w:t>.</w:t>
      </w:r>
    </w:p>
    <w:p w:rsidR="003D7188" w:rsidRPr="003D7188" w:rsidRDefault="003D7188" w:rsidP="003D718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360"/>
        <w:rPr>
          <w:sz w:val="28"/>
          <w:szCs w:val="28"/>
        </w:rPr>
      </w:pPr>
      <w:r w:rsidRPr="003D7188">
        <w:rPr>
          <w:sz w:val="28"/>
          <w:szCs w:val="28"/>
        </w:rPr>
        <w:t>Международные соревнования по пожарно-спасательному спорту.</w:t>
      </w:r>
    </w:p>
    <w:p w:rsid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rStyle w:val="a3"/>
          <w:sz w:val="28"/>
          <w:szCs w:val="28"/>
        </w:rPr>
      </w:pPr>
    </w:p>
    <w:p w:rsidR="003D7188" w:rsidRPr="00422E49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rStyle w:val="a3"/>
          <w:color w:val="2F5496" w:themeColor="accent5" w:themeShade="BF"/>
        </w:rPr>
      </w:pPr>
      <w:proofErr w:type="spellStart"/>
      <w:r w:rsidRPr="00422E49">
        <w:rPr>
          <w:rStyle w:val="a3"/>
          <w:color w:val="2F5496" w:themeColor="accent5" w:themeShade="BF"/>
          <w:sz w:val="28"/>
          <w:szCs w:val="28"/>
        </w:rPr>
        <w:t>Грантовая</w:t>
      </w:r>
      <w:proofErr w:type="spellEnd"/>
      <w:r w:rsidRPr="00422E49">
        <w:rPr>
          <w:rStyle w:val="a3"/>
          <w:color w:val="2F5496" w:themeColor="accent5" w:themeShade="BF"/>
          <w:sz w:val="28"/>
          <w:szCs w:val="28"/>
        </w:rPr>
        <w:t xml:space="preserve"> и общественная деятельность</w:t>
      </w:r>
    </w:p>
    <w:p w:rsidR="003D7188" w:rsidRPr="003D7188" w:rsidRDefault="003D7188" w:rsidP="003D718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Организатор фестиваля колокольного звона «Александровский звон» (победитель конкурса «Православная инициатива»).</w:t>
      </w:r>
    </w:p>
    <w:p w:rsidR="003D7188" w:rsidRPr="003D7188" w:rsidRDefault="003D7188" w:rsidP="003D718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Победитель конкурсов:</w:t>
      </w:r>
    </w:p>
    <w:p w:rsidR="003D7188" w:rsidRPr="003D7188" w:rsidRDefault="003D7188" w:rsidP="003D7188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 xml:space="preserve">Президентские гранты (Ж/Д </w:t>
      </w:r>
      <w:proofErr w:type="spellStart"/>
      <w:r w:rsidRPr="003D7188">
        <w:rPr>
          <w:sz w:val="28"/>
          <w:szCs w:val="28"/>
        </w:rPr>
        <w:t>квест</w:t>
      </w:r>
      <w:proofErr w:type="spellEnd"/>
      <w:r w:rsidRPr="003D7188">
        <w:rPr>
          <w:sz w:val="28"/>
          <w:szCs w:val="28"/>
        </w:rPr>
        <w:t xml:space="preserve"> «Под стук колес»).</w:t>
      </w:r>
    </w:p>
    <w:p w:rsidR="003D7188" w:rsidRPr="003D7188" w:rsidRDefault="003D7188" w:rsidP="003D7188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Гранты ПАО «Лукойл» (музыкальный альбом «Позывной "Сталинград"»).</w:t>
      </w:r>
    </w:p>
    <w:p w:rsidR="003D7188" w:rsidRPr="003D7188" w:rsidRDefault="00422E49" w:rsidP="003D71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noshade="t" o:hr="t" fillcolor="#404040" stroked="f"/>
        </w:pict>
      </w:r>
    </w:p>
    <w:p w:rsidR="00422E49" w:rsidRDefault="00422E49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rStyle w:val="a3"/>
          <w:sz w:val="28"/>
          <w:szCs w:val="28"/>
        </w:rPr>
      </w:pPr>
    </w:p>
    <w:p w:rsidR="003D7188" w:rsidRPr="00422E49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color w:val="2F5496" w:themeColor="accent5" w:themeShade="BF"/>
          <w:sz w:val="28"/>
          <w:szCs w:val="28"/>
        </w:rPr>
      </w:pPr>
      <w:r w:rsidRPr="00422E49">
        <w:rPr>
          <w:rStyle w:val="a3"/>
          <w:color w:val="2F5496" w:themeColor="accent5" w:themeShade="BF"/>
          <w:sz w:val="28"/>
          <w:szCs w:val="28"/>
        </w:rPr>
        <w:t>Награды и признание:</w:t>
      </w:r>
    </w:p>
    <w:p w:rsidR="003D7188" w:rsidRPr="003D7188" w:rsidRDefault="003D7188" w:rsidP="003D718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b/>
          <w:sz w:val="28"/>
          <w:szCs w:val="28"/>
        </w:rPr>
      </w:pPr>
      <w:r w:rsidRPr="003D7188">
        <w:rPr>
          <w:b/>
          <w:sz w:val="28"/>
          <w:szCs w:val="28"/>
        </w:rPr>
        <w:t>Председатель Т.В. Леонова: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Ведомственная награда Министерства культуры РФ.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Благодарственное письмо Государственной Думы РФ.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Финалист Международного конкурса «Лидер народной дипломатии» (2023).</w:t>
      </w:r>
    </w:p>
    <w:p w:rsid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Победитель конкурса «За нравственный подвиг учителя» (2023) за книгу «Методические рекомендации по организации праздников православного календаря».</w:t>
      </w:r>
    </w:p>
    <w:p w:rsidR="007E62AB" w:rsidRPr="003D7188" w:rsidRDefault="007E62AB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Член Всемирной общественной ассамблеи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Нагрудный знак Волгоградской епархии «Наследники Александра Невского» (2024).</w:t>
      </w:r>
    </w:p>
    <w:p w:rsidR="003D7188" w:rsidRPr="003D7188" w:rsidRDefault="003D7188" w:rsidP="003D718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b/>
          <w:sz w:val="28"/>
          <w:szCs w:val="28"/>
        </w:rPr>
      </w:pPr>
      <w:r w:rsidRPr="003D7188">
        <w:rPr>
          <w:b/>
          <w:sz w:val="28"/>
          <w:szCs w:val="28"/>
        </w:rPr>
        <w:t>Художественный руководитель А.Н. Никулин: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Почетная грамота Губернатора Волгоградской области.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Участник Парада Победы в Волгограде</w:t>
      </w:r>
      <w:r>
        <w:rPr>
          <w:sz w:val="28"/>
          <w:szCs w:val="28"/>
        </w:rPr>
        <w:t xml:space="preserve"> (ежегодно с 2017 г.)</w:t>
      </w:r>
      <w:r w:rsidRPr="003D7188">
        <w:rPr>
          <w:sz w:val="28"/>
          <w:szCs w:val="28"/>
        </w:rPr>
        <w:t>.</w:t>
      </w:r>
    </w:p>
    <w:p w:rsid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Руководитель ВРОО «Моторы Сталинграда».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Директор экспозиции «Бункер Сталинграда».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Инициатор акций «Цирк — детям!» и «Победа в каждый дом».</w:t>
      </w:r>
    </w:p>
    <w:p w:rsidR="003D7188" w:rsidRPr="003D7188" w:rsidRDefault="003D7188" w:rsidP="003D7188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Нагрудный знак «Забота о детстве».</w:t>
      </w:r>
    </w:p>
    <w:p w:rsidR="003D7188" w:rsidRPr="003D7188" w:rsidRDefault="00422E49" w:rsidP="003D71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.75pt" o:hralign="center" o:hrstd="t" o:hrnoshade="t" o:hr="t" fillcolor="#404040" stroked="f"/>
        </w:pict>
      </w:r>
    </w:p>
    <w:p w:rsidR="003D7188" w:rsidRPr="00422E49" w:rsidRDefault="003D7188" w:rsidP="003D7188">
      <w:pPr>
        <w:pStyle w:val="4"/>
        <w:shd w:val="clear" w:color="auto" w:fill="FFFFFF"/>
        <w:spacing w:before="0" w:line="240" w:lineRule="atLeast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422E49">
        <w:rPr>
          <w:rStyle w:val="a3"/>
          <w:rFonts w:ascii="Times New Roman" w:hAnsi="Times New Roman" w:cs="Times New Roman"/>
          <w:bCs w:val="0"/>
          <w:color w:val="2F5496" w:themeColor="accent5" w:themeShade="BF"/>
          <w:sz w:val="28"/>
          <w:szCs w:val="28"/>
        </w:rPr>
        <w:t>Финансовые и организационные возможности</w:t>
      </w:r>
    </w:p>
    <w:p w:rsidR="003D7188" w:rsidRPr="003D7188" w:rsidRDefault="003D7188" w:rsidP="003D718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Реквизиты: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Банк: Южный филиал ПАО «Промсвязьбанк».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Расчетный счет: 407038103010000002893.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БИК: 041806715.</w:t>
      </w:r>
    </w:p>
    <w:p w:rsidR="003D7188" w:rsidRPr="003D7188" w:rsidRDefault="003D7188" w:rsidP="003D718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Источники финансирования: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Членские взносы.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Добровольные пожертвования.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Гранты и государственная поддержка.</w:t>
      </w:r>
    </w:p>
    <w:p w:rsid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Доходы от мероприятий.</w:t>
      </w:r>
    </w:p>
    <w:p w:rsidR="007E62AB" w:rsidRDefault="007E62AB" w:rsidP="007E62AB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7E62AB" w:rsidRDefault="007E62AB" w:rsidP="007E62AB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3D7188" w:rsidRPr="003D7188" w:rsidRDefault="003D7188" w:rsidP="003D718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Партнеры:</w:t>
      </w:r>
    </w:p>
    <w:p w:rsidR="00422E49" w:rsidRDefault="00422E49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Т</w:t>
      </w:r>
      <w:r w:rsidR="007E62AB">
        <w:rPr>
          <w:sz w:val="28"/>
          <w:szCs w:val="28"/>
        </w:rPr>
        <w:t>оргово-промышленная палата</w:t>
      </w:r>
      <w:r>
        <w:rPr>
          <w:sz w:val="28"/>
          <w:szCs w:val="28"/>
        </w:rPr>
        <w:t xml:space="preserve"> Волгоградской области</w:t>
      </w:r>
    </w:p>
    <w:p w:rsidR="007E62AB" w:rsidRDefault="007E62AB" w:rsidP="00422E49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(член</w:t>
      </w:r>
      <w:r w:rsidR="00422E49">
        <w:rPr>
          <w:sz w:val="28"/>
          <w:szCs w:val="28"/>
        </w:rPr>
        <w:t>ство</w:t>
      </w:r>
      <w:r>
        <w:rPr>
          <w:sz w:val="28"/>
          <w:szCs w:val="28"/>
        </w:rPr>
        <w:t xml:space="preserve"> с 2022 года)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Государственные учреждения (Волгоградская областная Дума, музеи, библиотеки).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Общественные организации (ветераны, молодежные движения).</w:t>
      </w:r>
    </w:p>
    <w:p w:rsidR="003D7188" w:rsidRPr="003D7188" w:rsidRDefault="003D7188" w:rsidP="003D718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8"/>
          <w:szCs w:val="28"/>
        </w:rPr>
      </w:pPr>
      <w:r w:rsidRPr="003D7188">
        <w:rPr>
          <w:sz w:val="28"/>
          <w:szCs w:val="28"/>
        </w:rPr>
        <w:t>Коммерческие структуры (заводы, банки).</w:t>
      </w:r>
    </w:p>
    <w:p w:rsidR="003D7188" w:rsidRPr="003D7188" w:rsidRDefault="00422E49" w:rsidP="003D71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.75pt" o:hralign="center" o:hrstd="t" o:hrnoshade="t" o:hr="t" fillcolor="#404040" stroked="f"/>
        </w:pict>
      </w:r>
    </w:p>
    <w:p w:rsidR="003D7188" w:rsidRDefault="003D7188" w:rsidP="003D7188">
      <w:pPr>
        <w:pStyle w:val="4"/>
        <w:shd w:val="clear" w:color="auto" w:fill="FFFFFF"/>
        <w:spacing w:before="0" w:line="240" w:lineRule="atLeas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D7188" w:rsidRPr="00422E49" w:rsidRDefault="003D7188" w:rsidP="003D7188">
      <w:pPr>
        <w:pStyle w:val="4"/>
        <w:shd w:val="clear" w:color="auto" w:fill="FFFFFF"/>
        <w:spacing w:before="0" w:line="240" w:lineRule="atLeast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422E49">
        <w:rPr>
          <w:rStyle w:val="a3"/>
          <w:rFonts w:ascii="Times New Roman" w:hAnsi="Times New Roman" w:cs="Times New Roman"/>
          <w:bCs w:val="0"/>
          <w:color w:val="2F5496" w:themeColor="accent5" w:themeShade="BF"/>
          <w:sz w:val="28"/>
          <w:szCs w:val="28"/>
        </w:rPr>
        <w:t>Преимущества для бизнеса</w:t>
      </w:r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Fonts w:ascii="Segoe UI Symbol" w:hAnsi="Segoe UI Symbol" w:cs="Segoe UI Symbol"/>
          <w:sz w:val="28"/>
          <w:szCs w:val="28"/>
        </w:rPr>
        <w:t>🔹</w:t>
      </w:r>
      <w:r w:rsidRPr="003D7188">
        <w:rPr>
          <w:sz w:val="28"/>
          <w:szCs w:val="28"/>
        </w:rPr>
        <w:t> </w:t>
      </w:r>
      <w:r w:rsidRPr="003D7188">
        <w:rPr>
          <w:rStyle w:val="a3"/>
          <w:sz w:val="28"/>
          <w:szCs w:val="28"/>
        </w:rPr>
        <w:t>Широкая аудитория:</w:t>
      </w:r>
      <w:r w:rsidRPr="003D7188">
        <w:rPr>
          <w:sz w:val="28"/>
          <w:szCs w:val="28"/>
        </w:rPr>
        <w:t> доступ к детям, молодежи, ветеранам, семьям.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🔹</w:t>
      </w:r>
      <w:r w:rsidRPr="003D7188">
        <w:rPr>
          <w:sz w:val="28"/>
          <w:szCs w:val="28"/>
        </w:rPr>
        <w:t> </w:t>
      </w:r>
      <w:r w:rsidRPr="003D7188">
        <w:rPr>
          <w:rStyle w:val="a3"/>
          <w:sz w:val="28"/>
          <w:szCs w:val="28"/>
        </w:rPr>
        <w:t>Репутация:</w:t>
      </w:r>
      <w:r w:rsidRPr="003D7188">
        <w:rPr>
          <w:sz w:val="28"/>
          <w:szCs w:val="28"/>
        </w:rPr>
        <w:t> успешные проекты при поддержке властей.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🔹</w:t>
      </w:r>
      <w:r w:rsidRPr="003D7188">
        <w:rPr>
          <w:sz w:val="28"/>
          <w:szCs w:val="28"/>
        </w:rPr>
        <w:t> </w:t>
      </w:r>
      <w:r w:rsidRPr="003D7188">
        <w:rPr>
          <w:rStyle w:val="a3"/>
          <w:sz w:val="28"/>
          <w:szCs w:val="28"/>
        </w:rPr>
        <w:t>Маркетинг:</w:t>
      </w:r>
      <w:r w:rsidRPr="003D7188">
        <w:rPr>
          <w:sz w:val="28"/>
          <w:szCs w:val="28"/>
        </w:rPr>
        <w:t xml:space="preserve"> освещение в СМИ и </w:t>
      </w:r>
      <w:proofErr w:type="spellStart"/>
      <w:r w:rsidRPr="003D7188">
        <w:rPr>
          <w:sz w:val="28"/>
          <w:szCs w:val="28"/>
        </w:rPr>
        <w:t>соцсетях</w:t>
      </w:r>
      <w:proofErr w:type="spellEnd"/>
      <w:r w:rsidRPr="003D7188">
        <w:rPr>
          <w:sz w:val="28"/>
          <w:szCs w:val="28"/>
        </w:rPr>
        <w:t>.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🔹</w:t>
      </w:r>
      <w:r w:rsidRPr="003D7188">
        <w:rPr>
          <w:sz w:val="28"/>
          <w:szCs w:val="28"/>
        </w:rPr>
        <w:t> </w:t>
      </w:r>
      <w:r w:rsidRPr="003D7188">
        <w:rPr>
          <w:rStyle w:val="a3"/>
          <w:sz w:val="28"/>
          <w:szCs w:val="28"/>
        </w:rPr>
        <w:t>Социальная ответственность:</w:t>
      </w:r>
      <w:r w:rsidRPr="003D7188">
        <w:rPr>
          <w:sz w:val="28"/>
          <w:szCs w:val="28"/>
        </w:rPr>
        <w:t> участие в значимых инициативах.</w:t>
      </w:r>
    </w:p>
    <w:p w:rsidR="003D7188" w:rsidRPr="003D7188" w:rsidRDefault="00422E49" w:rsidP="003D71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.75pt" o:hralign="center" o:hrstd="t" o:hrnoshade="t" o:hr="t" fillcolor="#404040" stroked="f"/>
        </w:pict>
      </w:r>
    </w:p>
    <w:p w:rsidR="003D7188" w:rsidRPr="00422E49" w:rsidRDefault="003D7188" w:rsidP="003D7188">
      <w:pPr>
        <w:pStyle w:val="4"/>
        <w:shd w:val="clear" w:color="auto" w:fill="FFFFFF"/>
        <w:spacing w:before="0" w:line="240" w:lineRule="atLeast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bookmarkStart w:id="0" w:name="_GoBack"/>
      <w:r w:rsidRPr="00422E49">
        <w:rPr>
          <w:rStyle w:val="a3"/>
          <w:rFonts w:ascii="Times New Roman" w:hAnsi="Times New Roman" w:cs="Times New Roman"/>
          <w:bCs w:val="0"/>
          <w:color w:val="2F5496" w:themeColor="accent5" w:themeShade="BF"/>
          <w:sz w:val="28"/>
          <w:szCs w:val="28"/>
        </w:rPr>
        <w:t>Контакты для сотрудничества</w:t>
      </w:r>
    </w:p>
    <w:bookmarkEnd w:id="0"/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Леонова Татьяна Викторовна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📞</w:t>
      </w:r>
      <w:r w:rsidRPr="003D7188">
        <w:rPr>
          <w:sz w:val="28"/>
          <w:szCs w:val="28"/>
        </w:rPr>
        <w:t xml:space="preserve"> 8-927-523-78-15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✉</w:t>
      </w:r>
      <w:r w:rsidRPr="003D7188">
        <w:rPr>
          <w:sz w:val="28"/>
          <w:szCs w:val="28"/>
        </w:rPr>
        <w:t> </w:t>
      </w:r>
      <w:hyperlink r:id="rId11" w:tgtFrame="_blank" w:history="1">
        <w:r w:rsidRPr="003D7188">
          <w:rPr>
            <w:rStyle w:val="a4"/>
            <w:color w:val="auto"/>
            <w:sz w:val="28"/>
            <w:szCs w:val="28"/>
            <w:bdr w:val="single" w:sz="12" w:space="0" w:color="auto" w:frame="1"/>
          </w:rPr>
          <w:t>t.leonowa84@mail.ru</w:t>
        </w:r>
      </w:hyperlink>
    </w:p>
    <w:p w:rsidR="003D7188" w:rsidRP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D7188">
        <w:rPr>
          <w:rStyle w:val="a3"/>
          <w:sz w:val="28"/>
          <w:szCs w:val="28"/>
        </w:rPr>
        <w:t>Никулин Алексей Николаевич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📞</w:t>
      </w:r>
      <w:r w:rsidRPr="003D7188">
        <w:rPr>
          <w:sz w:val="28"/>
          <w:szCs w:val="28"/>
        </w:rPr>
        <w:t xml:space="preserve"> 8 (902) 313-04-34</w:t>
      </w:r>
      <w:r w:rsidRPr="003D7188">
        <w:rPr>
          <w:sz w:val="28"/>
          <w:szCs w:val="28"/>
        </w:rPr>
        <w:br/>
      </w:r>
      <w:r w:rsidRPr="003D7188">
        <w:rPr>
          <w:rFonts w:ascii="Segoe UI Symbol" w:hAnsi="Segoe UI Symbol" w:cs="Segoe UI Symbol"/>
          <w:sz w:val="28"/>
          <w:szCs w:val="28"/>
        </w:rPr>
        <w:t>✉</w:t>
      </w:r>
      <w:r w:rsidRPr="003D7188">
        <w:rPr>
          <w:sz w:val="28"/>
          <w:szCs w:val="28"/>
        </w:rPr>
        <w:t> </w:t>
      </w:r>
      <w:hyperlink r:id="rId12" w:tgtFrame="_blank" w:history="1">
        <w:r w:rsidRPr="003D7188">
          <w:rPr>
            <w:rStyle w:val="a4"/>
            <w:color w:val="auto"/>
            <w:sz w:val="28"/>
            <w:szCs w:val="28"/>
            <w:bdr w:val="single" w:sz="12" w:space="0" w:color="auto" w:frame="1"/>
          </w:rPr>
          <w:t>alnik44@mail.ru</w:t>
        </w:r>
      </w:hyperlink>
    </w:p>
    <w:p w:rsid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rPr>
          <w:rStyle w:val="a3"/>
          <w:sz w:val="28"/>
          <w:szCs w:val="28"/>
        </w:rPr>
      </w:pPr>
    </w:p>
    <w:p w:rsidR="003D7188" w:rsidRDefault="003D7188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jc w:val="both"/>
        <w:rPr>
          <w:rStyle w:val="a3"/>
          <w:b w:val="0"/>
          <w:sz w:val="28"/>
          <w:szCs w:val="28"/>
        </w:rPr>
      </w:pPr>
      <w:r w:rsidRPr="003D7188">
        <w:rPr>
          <w:rStyle w:val="a3"/>
          <w:b w:val="0"/>
          <w:sz w:val="28"/>
          <w:szCs w:val="28"/>
        </w:rPr>
        <w:t>Организация открыта для партнерства в организации мероприятий, спонсорства и совместных проектов.</w:t>
      </w:r>
    </w:p>
    <w:p w:rsidR="004B3F40" w:rsidRPr="003D7188" w:rsidRDefault="004B3F40" w:rsidP="003D7188">
      <w:pPr>
        <w:pStyle w:val="ds-markdown-paragraph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E44A4E" w:rsidRPr="00FC4FC6" w:rsidRDefault="004B3F40" w:rsidP="003D7188">
      <w:pPr>
        <w:shd w:val="clear" w:color="auto" w:fill="FFFFFF"/>
        <w:spacing w:after="0" w:line="240" w:lineRule="atLeas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44DFB9" wp14:editId="215A9FAD">
            <wp:extent cx="1627505" cy="1627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A4E" w:rsidRPr="00FC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572"/>
    <w:multiLevelType w:val="hybridMultilevel"/>
    <w:tmpl w:val="8F1227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44C89"/>
    <w:multiLevelType w:val="multilevel"/>
    <w:tmpl w:val="BFA2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746CA"/>
    <w:multiLevelType w:val="multilevel"/>
    <w:tmpl w:val="EC46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4352B"/>
    <w:multiLevelType w:val="multilevel"/>
    <w:tmpl w:val="027C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A33E1"/>
    <w:multiLevelType w:val="hybridMultilevel"/>
    <w:tmpl w:val="16F0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6327F"/>
    <w:multiLevelType w:val="hybridMultilevel"/>
    <w:tmpl w:val="D2C69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5B31B2"/>
    <w:multiLevelType w:val="multilevel"/>
    <w:tmpl w:val="577E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07782"/>
    <w:multiLevelType w:val="multilevel"/>
    <w:tmpl w:val="23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A4784"/>
    <w:multiLevelType w:val="hybridMultilevel"/>
    <w:tmpl w:val="AD5AE50C"/>
    <w:lvl w:ilvl="0" w:tplc="94B8EC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E06A5"/>
    <w:multiLevelType w:val="hybridMultilevel"/>
    <w:tmpl w:val="4DA66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20F72"/>
    <w:multiLevelType w:val="multilevel"/>
    <w:tmpl w:val="6DC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62B20"/>
    <w:multiLevelType w:val="multilevel"/>
    <w:tmpl w:val="33D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D1A77"/>
    <w:multiLevelType w:val="multilevel"/>
    <w:tmpl w:val="06A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1788D"/>
    <w:multiLevelType w:val="multilevel"/>
    <w:tmpl w:val="3B6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15774"/>
    <w:multiLevelType w:val="multilevel"/>
    <w:tmpl w:val="7532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8"/>
    <w:rsid w:val="00142AB8"/>
    <w:rsid w:val="003D7188"/>
    <w:rsid w:val="003F6072"/>
    <w:rsid w:val="00422E49"/>
    <w:rsid w:val="0044155A"/>
    <w:rsid w:val="004B3F40"/>
    <w:rsid w:val="007D25C3"/>
    <w:rsid w:val="007E62AB"/>
    <w:rsid w:val="00E44A4E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5A"/>
  </w:style>
  <w:style w:type="paragraph" w:styleId="3">
    <w:name w:val="heading 3"/>
    <w:basedOn w:val="a"/>
    <w:link w:val="30"/>
    <w:uiPriority w:val="9"/>
    <w:qFormat/>
    <w:rsid w:val="00142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2AB8"/>
    <w:rPr>
      <w:b/>
      <w:bCs/>
    </w:rPr>
  </w:style>
  <w:style w:type="character" w:styleId="a4">
    <w:name w:val="Hyperlink"/>
    <w:basedOn w:val="a0"/>
    <w:uiPriority w:val="99"/>
    <w:unhideWhenUsed/>
    <w:rsid w:val="00142A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4FC6"/>
    <w:pPr>
      <w:ind w:left="720"/>
      <w:contextualSpacing/>
    </w:pPr>
  </w:style>
  <w:style w:type="paragraph" w:styleId="a6">
    <w:name w:val="Title"/>
    <w:basedOn w:val="a"/>
    <w:next w:val="a7"/>
    <w:link w:val="a8"/>
    <w:uiPriority w:val="10"/>
    <w:qFormat/>
    <w:rsid w:val="0044155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44155A"/>
    <w:rPr>
      <w:rFonts w:ascii="Arial" w:eastAsia="Andale Sans UI" w:hAnsi="Arial" w:cs="Tahoma"/>
      <w:kern w:val="2"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44155A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4155A"/>
  </w:style>
  <w:style w:type="character" w:customStyle="1" w:styleId="40">
    <w:name w:val="Заголовок 4 Знак"/>
    <w:basedOn w:val="a0"/>
    <w:link w:val="4"/>
    <w:uiPriority w:val="9"/>
    <w:semiHidden/>
    <w:rsid w:val="004415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42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5A"/>
  </w:style>
  <w:style w:type="paragraph" w:styleId="3">
    <w:name w:val="heading 3"/>
    <w:basedOn w:val="a"/>
    <w:link w:val="30"/>
    <w:uiPriority w:val="9"/>
    <w:qFormat/>
    <w:rsid w:val="00142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2AB8"/>
    <w:rPr>
      <w:b/>
      <w:bCs/>
    </w:rPr>
  </w:style>
  <w:style w:type="character" w:styleId="a4">
    <w:name w:val="Hyperlink"/>
    <w:basedOn w:val="a0"/>
    <w:uiPriority w:val="99"/>
    <w:unhideWhenUsed/>
    <w:rsid w:val="00142A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4FC6"/>
    <w:pPr>
      <w:ind w:left="720"/>
      <w:contextualSpacing/>
    </w:pPr>
  </w:style>
  <w:style w:type="paragraph" w:styleId="a6">
    <w:name w:val="Title"/>
    <w:basedOn w:val="a"/>
    <w:next w:val="a7"/>
    <w:link w:val="a8"/>
    <w:uiPriority w:val="10"/>
    <w:qFormat/>
    <w:rsid w:val="0044155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44155A"/>
    <w:rPr>
      <w:rFonts w:ascii="Arial" w:eastAsia="Andale Sans UI" w:hAnsi="Arial" w:cs="Tahoma"/>
      <w:kern w:val="2"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44155A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4155A"/>
  </w:style>
  <w:style w:type="character" w:customStyle="1" w:styleId="40">
    <w:name w:val="Заголовок 4 Знак"/>
    <w:basedOn w:val="a0"/>
    <w:link w:val="4"/>
    <w:uiPriority w:val="9"/>
    <w:semiHidden/>
    <w:rsid w:val="004415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42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ymechta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mailto:t.leonowa84@mail.ru/" TargetMode="External"/><Relationship Id="rId12" Type="http://schemas.openxmlformats.org/officeDocument/2006/relationships/hyperlink" Target="https://mailto:alnik44@mai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ilto:t.leonowa84@mai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vl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114712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Никулин</dc:creator>
  <cp:keywords/>
  <dc:description/>
  <cp:lastModifiedBy>Rudneva Ekaterina Yur'evna</cp:lastModifiedBy>
  <cp:revision>4</cp:revision>
  <dcterms:created xsi:type="dcterms:W3CDTF">2025-08-06T13:01:00Z</dcterms:created>
  <dcterms:modified xsi:type="dcterms:W3CDTF">2025-08-07T12:42:00Z</dcterms:modified>
</cp:coreProperties>
</file>